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5DE3" w14:textId="4AD6BD10" w:rsidR="00CD7274" w:rsidRPr="003452CA" w:rsidRDefault="000A6C61" w:rsidP="0032227D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3452CA">
        <w:rPr>
          <w:noProof/>
        </w:rPr>
        <w:drawing>
          <wp:inline distT="0" distB="0" distL="0" distR="0" wp14:anchorId="115295AC" wp14:editId="726FAA6C">
            <wp:extent cx="3714750" cy="737803"/>
            <wp:effectExtent l="0" t="0" r="0" b="5715"/>
            <wp:docPr id="1880717310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17310" name="Picture 3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11" cy="7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274" w:rsidRPr="003452CA">
        <w:t> </w:t>
      </w:r>
      <w:r w:rsidR="00CD7274" w:rsidRPr="003452CA">
        <w:rPr>
          <w:sz w:val="22"/>
          <w:szCs w:val="22"/>
        </w:rPr>
        <w:t>  </w:t>
      </w:r>
    </w:p>
    <w:p w14:paraId="3DC48510" w14:textId="77777777" w:rsidR="00CD7274" w:rsidRPr="003452CA" w:rsidRDefault="00CD7274" w:rsidP="00CD72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p w14:paraId="3731881C" w14:textId="12D7D0B1" w:rsidR="00CD7274" w:rsidRPr="00191927" w:rsidRDefault="00062473" w:rsidP="001919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r w:rsidR="00CD727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="00AE6A3D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cDonald </w:t>
      </w:r>
      <w:r w:rsidR="00CD727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="00AE6A3D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nstitute </w:t>
      </w:r>
      <w:r w:rsidR="006520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Experimental </w:t>
      </w:r>
      <w:r w:rsidR="00CD727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AE6A3D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ostdoctoral </w:t>
      </w:r>
      <w:r w:rsidR="006520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Fellow </w:t>
      </w:r>
      <w:r w:rsidR="18DD1DC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</w:t>
      </w:r>
      <w:r w:rsidR="00A173DC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919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A173DC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 </w:t>
      </w:r>
      <w:proofErr w:type="spellStart"/>
      <w:r w:rsidR="00A173DC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Astroparticle</w:t>
      </w:r>
      <w:proofErr w:type="spellEnd"/>
      <w:r w:rsidR="00A173DC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23B35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Physics</w:t>
      </w:r>
      <w:r w:rsidR="00A45995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7931351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(MI-</w:t>
      </w:r>
      <w:r w:rsidR="006520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="7931351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6520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DF</w:t>
      </w:r>
      <w:r w:rsidR="7931351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191927">
        <w:rPr>
          <w:rFonts w:ascii="Times New Roman" w:eastAsia="Times New Roman" w:hAnsi="Times New Roman" w:cs="Times New Roman"/>
          <w:b/>
          <w:bCs/>
        </w:rPr>
        <w:t xml:space="preserve"> </w:t>
      </w:r>
      <w:r w:rsidR="00AE6A3D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CD727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pplication </w:t>
      </w:r>
      <w:r w:rsidR="00AE6A3D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="00CD7274"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orm</w:t>
      </w:r>
      <w:r w:rsidR="00CD7274"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23F7716" w14:textId="14B322CB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Section A: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br/>
        <w:t> 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Supervisors (</w:t>
      </w:r>
      <w:r w:rsidR="00F75907" w:rsidRPr="003452CA">
        <w:rPr>
          <w:rFonts w:ascii="Times New Roman" w:eastAsia="Times New Roman" w:hAnsi="Times New Roman" w:cs="Times New Roman"/>
          <w:kern w:val="0"/>
          <w14:ligatures w14:val="none"/>
        </w:rPr>
        <w:t>Applicant</w:t>
      </w:r>
      <w:r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 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3AA957C" w14:textId="77777777" w:rsidR="00F75907" w:rsidRPr="003452CA" w:rsidRDefault="00F75907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54"/>
      </w:tblGrid>
      <w:tr w:rsidR="00F75907" w:rsidRPr="003452CA" w14:paraId="155781C5" w14:textId="77777777" w:rsidTr="00F75907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654D90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Supervisor Name: 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D7B7E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75907" w:rsidRPr="003452CA" w14:paraId="42B0C752" w14:textId="77777777" w:rsidTr="00F75907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1A12BE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Supervisor Position Title: 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DFB5B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75907" w:rsidRPr="003452CA" w14:paraId="5798F14E" w14:textId="77777777" w:rsidTr="00F75907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DB78E5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Co-Applicant(s):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9B672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75907" w:rsidRPr="003452CA" w14:paraId="48E76A3D" w14:textId="77777777" w:rsidTr="00F75907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6E1887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Institution(s):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FA8B2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C8EB6DE" w14:textId="77777777" w:rsidR="00F75907" w:rsidRPr="003452CA" w:rsidRDefault="00F75907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BA912" w14:textId="6A78E3AC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DD1F4E6" w14:textId="77777777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Details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38A2A4F" w14:textId="77777777" w:rsidR="00F75907" w:rsidRPr="003452CA" w:rsidRDefault="00F75907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5"/>
      </w:tblGrid>
      <w:tr w:rsidR="00F75907" w:rsidRPr="003452CA" w14:paraId="2F704137" w14:textId="77777777" w:rsidTr="00AC2AE1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036215" w14:textId="22468415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Anticipated </w:t>
            </w:r>
            <w:r w:rsidR="00AC2A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Total </w:t>
            </w: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Annual Salary</w:t>
            </w:r>
            <w:r w:rsidR="00AC2AE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(pre-benefits)</w:t>
            </w: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6BF29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3AAD01D5" w14:textId="16E1C193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D7274" w:rsidRPr="003452CA" w14:paraId="29D07407" w14:textId="77777777" w:rsidTr="0FF01052">
        <w:trPr>
          <w:trHeight w:val="300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2C1FE6" w14:textId="5CEE86BB" w:rsidR="00CD7274" w:rsidRPr="003452CA" w:rsidRDefault="00CD7274" w:rsidP="00CD7274">
            <w:pPr>
              <w:spacing w:after="0" w:line="240" w:lineRule="auto"/>
              <w:textAlignment w:val="baseline"/>
              <w:divId w:val="66316697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FF0105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Expected Sources of Funding (e.g., NSERC funds, Startup funds, etc.):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65815025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of the funding for the </w:t>
            </w:r>
            <w:r w:rsidR="6169D169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position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will be provided by members of the host institution. Briefly describe the expected source(s) of these funds.  </w:t>
            </w:r>
            <w:r w:rsidR="00306B8A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CD7274" w:rsidRPr="003452CA" w14:paraId="15A6B1FB" w14:textId="77777777" w:rsidTr="0FF01052">
        <w:trPr>
          <w:trHeight w:val="300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FF069" w14:textId="757C6695" w:rsidR="00CD7274" w:rsidRPr="003452CA" w:rsidRDefault="00CD7274" w:rsidP="00CD7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5B26A2C" w14:textId="690E9694" w:rsidR="00F75907" w:rsidRPr="003452CA" w:rsidRDefault="00CD7274" w:rsidP="00F759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51"/>
      </w:tblGrid>
      <w:tr w:rsidR="00F75907" w:rsidRPr="003452CA" w14:paraId="459E2E7D" w14:textId="77777777" w:rsidTr="003C25C7">
        <w:trPr>
          <w:trHeight w:val="30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9FE369" w14:textId="60D1706A" w:rsidR="00F75907" w:rsidRPr="003452CA" w:rsidRDefault="000C4050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1EF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Annual</w:t>
            </w:r>
            <w:r w:rsidR="00F75907" w:rsidRPr="00781EF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Funds Requested from the McDonald Institute</w:t>
            </w:r>
            <w:r w:rsidR="00781EF0" w:rsidRPr="00781EF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(pre-benefits)</w:t>
            </w:r>
            <w:r w:rsidR="00F75907" w:rsidRPr="00781EF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: </w:t>
            </w:r>
            <w:r w:rsidR="00F75907" w:rsidRPr="00781E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433A5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606A3A50" w14:textId="77777777" w:rsidR="00F75907" w:rsidRPr="003452CA" w:rsidRDefault="00F75907" w:rsidP="00F7590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51"/>
      </w:tblGrid>
      <w:tr w:rsidR="00F75907" w:rsidRPr="003452CA" w14:paraId="5F6BE606" w14:textId="77777777" w:rsidTr="003C25C7">
        <w:trPr>
          <w:trHeight w:val="30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4C0526" w14:textId="110291E2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Length of Position (</w:t>
            </w:r>
            <w:r w:rsidR="00306B8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max</w:t>
            </w: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24 months):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E66D6" w14:textId="77777777" w:rsidR="00F75907" w:rsidRPr="003452CA" w:rsidRDefault="00F75907" w:rsidP="00F759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584A83CC" w14:textId="7E735C1D" w:rsidR="00CD7274" w:rsidRPr="003452CA" w:rsidRDefault="00F75907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CD7274"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51"/>
      </w:tblGrid>
      <w:tr w:rsidR="00CD7274" w:rsidRPr="003452CA" w14:paraId="125DA77B" w14:textId="77777777" w:rsidTr="7BEBA159">
        <w:trPr>
          <w:trHeight w:val="300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DAF208C" w14:textId="550DAC13" w:rsidR="00CD7274" w:rsidRPr="003452CA" w:rsidRDefault="00CD7274" w:rsidP="00CD7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Anticipated Start Date (should be around </w:t>
            </w:r>
            <w:r w:rsidR="312B8E0A"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or before </w:t>
            </w: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Sept 202</w:t>
            </w:r>
            <w:r w:rsidR="00CC294B"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6</w:t>
            </w: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062DF" w14:textId="77777777" w:rsidR="00CD7274" w:rsidRPr="003452CA" w:rsidRDefault="00CD7274" w:rsidP="00CD7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071E1D7" w14:textId="1C475850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D7274" w:rsidRPr="003452CA" w14:paraId="38043B6C" w14:textId="77777777" w:rsidTr="00CD7274">
        <w:trPr>
          <w:trHeight w:val="300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F1D84F" w14:textId="17E7ABBB" w:rsidR="00CD7274" w:rsidRPr="003452CA" w:rsidRDefault="00691F8A" w:rsidP="00CD7274">
            <w:pPr>
              <w:spacing w:after="0" w:line="240" w:lineRule="auto"/>
              <w:textAlignment w:val="baseline"/>
              <w:divId w:val="12373902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Experimental </w:t>
            </w:r>
            <w:r w:rsidR="00CD7274" w:rsidRPr="003452C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Position Focus (select the most appropriate McDonald Institute thematic area):</w:t>
            </w:r>
            <w:r w:rsidR="00CD7274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D7274" w:rsidRPr="003452CA" w14:paraId="3D113349" w14:textId="77777777" w:rsidTr="00CD7274">
        <w:trPr>
          <w:trHeight w:val="300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56D46" w14:textId="0BF2F0B7" w:rsidR="00691F8A" w:rsidRPr="003452CA" w:rsidRDefault="00691F8A" w:rsidP="00691F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​​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​ Astrophysics   ​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​ Cosmology   ​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​Dark Matter Physics          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​Detector Development    </w:t>
            </w:r>
          </w:p>
          <w:p w14:paraId="614F5F8B" w14:textId="06760E24" w:rsidR="00CD7274" w:rsidRPr="003452CA" w:rsidRDefault="00691F8A" w:rsidP="00CD72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​​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​ Low-Background </w:t>
            </w:r>
            <w:r w:rsidR="006A5348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Techniques ​</w:t>
            </w:r>
            <w:r w:rsidR="00DB578A"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​ Multi-Messenger </w:t>
            </w:r>
            <w:proofErr w:type="gramStart"/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Physics  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proofErr w:type="gramEnd"/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​ Neutrino Physics 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​</w:t>
            </w:r>
            <w:r w:rsidRPr="003452C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452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​Underground Engineering </w:t>
            </w:r>
          </w:p>
        </w:tc>
      </w:tr>
    </w:tbl>
    <w:p w14:paraId="57E93E8D" w14:textId="77777777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A11888E" w14:textId="77777777" w:rsidR="00CD7274" w:rsidRPr="003452CA" w:rsidRDefault="00CD7274" w:rsidP="00CD72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7381DB" w14:textId="77777777" w:rsidR="00291127" w:rsidRDefault="00291127" w:rsidP="00421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A111E" w14:textId="7710B819" w:rsidR="0042126F" w:rsidRPr="003452CA" w:rsidRDefault="00CD7274" w:rsidP="00421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52C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5F3767E" wp14:editId="1815B27E">
            <wp:extent cx="5994400" cy="1905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2C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38C17DE" w14:textId="66EFD022" w:rsidR="00CD7274" w:rsidRPr="003452CA" w:rsidRDefault="00CD7274" w:rsidP="0042126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7E354092">
        <w:rPr>
          <w:rFonts w:ascii="Times New Roman" w:hAnsi="Times New Roman" w:cs="Times New Roman"/>
          <w:b/>
          <w:bCs/>
          <w:u w:val="single"/>
        </w:rPr>
        <w:lastRenderedPageBreak/>
        <w:t>Section B:</w:t>
      </w:r>
      <w:r w:rsidRPr="7E354092">
        <w:rPr>
          <w:rFonts w:ascii="Times New Roman" w:hAnsi="Times New Roman" w:cs="Times New Roman"/>
          <w:b/>
          <w:bCs/>
        </w:rPr>
        <w:t xml:space="preserve"> </w:t>
      </w:r>
      <w:r w:rsidRPr="7E354092">
        <w:rPr>
          <w:rFonts w:ascii="Times New Roman" w:hAnsi="Times New Roman" w:cs="Times New Roman"/>
        </w:rPr>
        <w:t xml:space="preserve">You may change the formatting of this section; however, it must stay within </w:t>
      </w:r>
      <w:r w:rsidRPr="7E354092">
        <w:rPr>
          <w:rFonts w:ascii="Times New Roman" w:hAnsi="Times New Roman" w:cs="Times New Roman"/>
          <w:b/>
          <w:bCs/>
        </w:rPr>
        <w:t>2-page limit</w:t>
      </w:r>
      <w:r w:rsidRPr="7E354092">
        <w:rPr>
          <w:rFonts w:ascii="Times New Roman" w:hAnsi="Times New Roman" w:cs="Times New Roman"/>
        </w:rPr>
        <w:t xml:space="preserve"> (size 12 Times New Roman font</w:t>
      </w:r>
      <w:r w:rsidR="004641CC">
        <w:rPr>
          <w:rFonts w:ascii="Times New Roman" w:hAnsi="Times New Roman" w:cs="Times New Roman"/>
        </w:rPr>
        <w:t>, single-spaced</w:t>
      </w:r>
      <w:r w:rsidRPr="7E354092">
        <w:rPr>
          <w:rFonts w:ascii="Times New Roman" w:hAnsi="Times New Roman" w:cs="Times New Roman"/>
        </w:rPr>
        <w:t xml:space="preserve">) and </w:t>
      </w:r>
      <w:bookmarkStart w:id="0" w:name="_Int_LHzXT9lW"/>
      <w:r w:rsidRPr="7E354092">
        <w:rPr>
          <w:rFonts w:ascii="Times New Roman" w:hAnsi="Times New Roman" w:cs="Times New Roman"/>
        </w:rPr>
        <w:t>organized</w:t>
      </w:r>
      <w:bookmarkEnd w:id="0"/>
      <w:r w:rsidRPr="7E354092">
        <w:rPr>
          <w:rFonts w:ascii="Times New Roman" w:hAnsi="Times New Roman" w:cs="Times New Roman"/>
        </w:rPr>
        <w:t xml:space="preserve"> into the bolded headers in the order presented below. </w:t>
      </w:r>
      <w:r w:rsidR="73E6238C" w:rsidRPr="004641CC">
        <w:rPr>
          <w:rFonts w:ascii="Times New Roman" w:hAnsi="Times New Roman" w:cs="Times New Roman"/>
          <w:b/>
          <w:bCs/>
        </w:rPr>
        <w:t>A</w:t>
      </w:r>
      <w:r w:rsidR="73E6238C" w:rsidRPr="7E354092">
        <w:rPr>
          <w:rFonts w:ascii="Times New Roman" w:hAnsi="Times New Roman" w:cs="Times New Roman"/>
          <w:b/>
          <w:bCs/>
        </w:rPr>
        <w:t xml:space="preserve">ny </w:t>
      </w:r>
      <w:r w:rsidR="004641CC">
        <w:rPr>
          <w:rFonts w:ascii="Times New Roman" w:hAnsi="Times New Roman" w:cs="Times New Roman"/>
          <w:b/>
          <w:bCs/>
        </w:rPr>
        <w:t>applications longer than</w:t>
      </w:r>
      <w:r w:rsidR="73E6238C" w:rsidRPr="7E354092">
        <w:rPr>
          <w:rFonts w:ascii="Times New Roman" w:hAnsi="Times New Roman" w:cs="Times New Roman"/>
          <w:b/>
          <w:bCs/>
        </w:rPr>
        <w:t xml:space="preserve"> 2-pages </w:t>
      </w:r>
      <w:r w:rsidR="73E6238C" w:rsidRPr="00ED1E59">
        <w:rPr>
          <w:rFonts w:ascii="Times New Roman" w:hAnsi="Times New Roman" w:cs="Times New Roman"/>
          <w:b/>
          <w:bCs/>
        </w:rPr>
        <w:t xml:space="preserve">will not be </w:t>
      </w:r>
      <w:r w:rsidR="004641CC" w:rsidRPr="00ED1E59">
        <w:rPr>
          <w:rFonts w:ascii="Times New Roman" w:hAnsi="Times New Roman" w:cs="Times New Roman"/>
          <w:b/>
          <w:bCs/>
        </w:rPr>
        <w:t>considered</w:t>
      </w:r>
      <w:r w:rsidR="73E6238C" w:rsidRPr="7E354092">
        <w:rPr>
          <w:rFonts w:ascii="Times New Roman" w:hAnsi="Times New Roman" w:cs="Times New Roman"/>
          <w:b/>
          <w:bCs/>
        </w:rPr>
        <w:t xml:space="preserve">. </w:t>
      </w:r>
    </w:p>
    <w:p w14:paraId="507C6F26" w14:textId="77777777" w:rsidR="00CD7274" w:rsidRPr="003452CA" w:rsidRDefault="00CD7274" w:rsidP="00CD7274">
      <w:pPr>
        <w:rPr>
          <w:rFonts w:ascii="Times New Roman" w:hAnsi="Times New Roman" w:cs="Times New Roman"/>
        </w:rPr>
      </w:pPr>
      <w:r w:rsidRPr="003452CA">
        <w:rPr>
          <w:rFonts w:ascii="Times New Roman" w:hAnsi="Times New Roman" w:cs="Times New Roman"/>
        </w:rPr>
        <w:t> </w:t>
      </w:r>
    </w:p>
    <w:p w14:paraId="363492CB" w14:textId="77777777" w:rsidR="00372ACF" w:rsidRPr="003452CA" w:rsidRDefault="00372ACF" w:rsidP="00372A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3452CA">
        <w:rPr>
          <w:rFonts w:ascii="Times New Roman" w:hAnsi="Times New Roman" w:cs="Times New Roman"/>
          <w:b/>
          <w:bCs/>
        </w:rPr>
        <w:t>Nature of the postdoctoral position and its opportunities</w:t>
      </w:r>
    </w:p>
    <w:p w14:paraId="61AFC114" w14:textId="6563B4B8" w:rsidR="00833BFB" w:rsidRPr="003452CA" w:rsidRDefault="00206558" w:rsidP="00E12667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</w:rPr>
      </w:pPr>
      <w:r w:rsidRPr="003452CA">
        <w:rPr>
          <w:rFonts w:ascii="Times New Roman" w:hAnsi="Times New Roman" w:cs="Times New Roman"/>
        </w:rPr>
        <w:t>Explain</w:t>
      </w:r>
      <w:r w:rsidR="00372ACF" w:rsidRPr="003452CA">
        <w:rPr>
          <w:rFonts w:ascii="Times New Roman" w:hAnsi="Times New Roman" w:cs="Times New Roman"/>
        </w:rPr>
        <w:t xml:space="preserve"> the </w:t>
      </w:r>
      <w:r w:rsidRPr="003452CA">
        <w:rPr>
          <w:rFonts w:ascii="Times New Roman" w:hAnsi="Times New Roman" w:cs="Times New Roman"/>
        </w:rPr>
        <w:t>nature of the envisioned postdoctoral position</w:t>
      </w:r>
      <w:r w:rsidR="00C5187A" w:rsidRPr="003452CA">
        <w:rPr>
          <w:rFonts w:ascii="Times New Roman" w:hAnsi="Times New Roman" w:cs="Times New Roman"/>
        </w:rPr>
        <w:t xml:space="preserve">, outlining the </w:t>
      </w:r>
      <w:r w:rsidR="00EC6FB0" w:rsidRPr="003452CA">
        <w:rPr>
          <w:rFonts w:ascii="Times New Roman" w:hAnsi="Times New Roman" w:cs="Times New Roman"/>
        </w:rPr>
        <w:t>scope of responsibilities</w:t>
      </w:r>
      <w:r w:rsidR="00DA207A" w:rsidRPr="003452CA">
        <w:rPr>
          <w:rFonts w:ascii="Times New Roman" w:hAnsi="Times New Roman" w:cs="Times New Roman"/>
        </w:rPr>
        <w:t>, anticipated research activities, and the overall purpose of the role</w:t>
      </w:r>
      <w:r w:rsidR="00402BDE" w:rsidRPr="003452CA">
        <w:rPr>
          <w:rFonts w:ascii="Times New Roman" w:hAnsi="Times New Roman" w:cs="Times New Roman"/>
        </w:rPr>
        <w:t>.</w:t>
      </w:r>
    </w:p>
    <w:p w14:paraId="0A00F176" w14:textId="77777777" w:rsidR="00833BFB" w:rsidRPr="003452CA" w:rsidRDefault="00833BFB" w:rsidP="00E12667">
      <w:pPr>
        <w:pStyle w:val="ListParagraph"/>
        <w:ind w:left="709" w:hanging="283"/>
        <w:rPr>
          <w:rFonts w:ascii="Times New Roman" w:hAnsi="Times New Roman" w:cs="Times New Roman"/>
        </w:rPr>
      </w:pPr>
    </w:p>
    <w:p w14:paraId="24C298FB" w14:textId="0DBF631F" w:rsidR="00566A79" w:rsidRPr="003452CA" w:rsidRDefault="006A17BE" w:rsidP="00E12667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</w:rPr>
      </w:pPr>
      <w:r w:rsidRPr="436EC0CC">
        <w:rPr>
          <w:rFonts w:ascii="Times New Roman" w:hAnsi="Times New Roman" w:cs="Times New Roman"/>
        </w:rPr>
        <w:t xml:space="preserve">Explain </w:t>
      </w:r>
      <w:r w:rsidR="001701E7" w:rsidRPr="436EC0CC">
        <w:rPr>
          <w:rFonts w:ascii="Times New Roman" w:hAnsi="Times New Roman" w:cs="Times New Roman"/>
        </w:rPr>
        <w:t>h</w:t>
      </w:r>
      <w:r w:rsidR="00372ACF" w:rsidRPr="436EC0CC">
        <w:rPr>
          <w:rFonts w:ascii="Times New Roman" w:hAnsi="Times New Roman" w:cs="Times New Roman"/>
        </w:rPr>
        <w:t xml:space="preserve">ow </w:t>
      </w:r>
      <w:r w:rsidR="00DF7582" w:rsidRPr="436EC0CC">
        <w:rPr>
          <w:rFonts w:ascii="Times New Roman" w:hAnsi="Times New Roman" w:cs="Times New Roman"/>
        </w:rPr>
        <w:t xml:space="preserve">the position </w:t>
      </w:r>
      <w:r w:rsidR="00F56594" w:rsidRPr="436EC0CC">
        <w:rPr>
          <w:rFonts w:ascii="Times New Roman" w:hAnsi="Times New Roman" w:cs="Times New Roman"/>
        </w:rPr>
        <w:t xml:space="preserve">will </w:t>
      </w:r>
      <w:r w:rsidR="00372ACF" w:rsidRPr="436EC0CC">
        <w:rPr>
          <w:rFonts w:ascii="Times New Roman" w:hAnsi="Times New Roman" w:cs="Times New Roman"/>
        </w:rPr>
        <w:t xml:space="preserve">support </w:t>
      </w:r>
      <w:r w:rsidR="00402BDE" w:rsidRPr="436EC0CC">
        <w:rPr>
          <w:rFonts w:ascii="Times New Roman" w:hAnsi="Times New Roman" w:cs="Times New Roman"/>
        </w:rPr>
        <w:t xml:space="preserve">and advance </w:t>
      </w:r>
      <w:r w:rsidR="00372ACF" w:rsidRPr="436EC0CC">
        <w:rPr>
          <w:rFonts w:ascii="Times New Roman" w:hAnsi="Times New Roman" w:cs="Times New Roman"/>
        </w:rPr>
        <w:t>the</w:t>
      </w:r>
      <w:r w:rsidR="00402BDE" w:rsidRPr="436EC0CC">
        <w:rPr>
          <w:rFonts w:ascii="Times New Roman" w:hAnsi="Times New Roman" w:cs="Times New Roman"/>
        </w:rPr>
        <w:t xml:space="preserve"> postdoctoral </w:t>
      </w:r>
      <w:r w:rsidRPr="436EC0CC">
        <w:rPr>
          <w:rFonts w:ascii="Times New Roman" w:hAnsi="Times New Roman" w:cs="Times New Roman"/>
        </w:rPr>
        <w:t>researcher’s</w:t>
      </w:r>
      <w:r w:rsidR="00372ACF" w:rsidRPr="436EC0CC">
        <w:rPr>
          <w:rFonts w:ascii="Times New Roman" w:hAnsi="Times New Roman" w:cs="Times New Roman"/>
        </w:rPr>
        <w:t xml:space="preserve"> academic career aspirations </w:t>
      </w:r>
      <w:r w:rsidR="00DF7582" w:rsidRPr="436EC0CC">
        <w:rPr>
          <w:rFonts w:ascii="Times New Roman" w:hAnsi="Times New Roman" w:cs="Times New Roman"/>
        </w:rPr>
        <w:t>and</w:t>
      </w:r>
      <w:r w:rsidR="00372ACF" w:rsidRPr="436EC0CC">
        <w:rPr>
          <w:rFonts w:ascii="Times New Roman" w:hAnsi="Times New Roman" w:cs="Times New Roman"/>
        </w:rPr>
        <w:t xml:space="preserve"> trajectory</w:t>
      </w:r>
      <w:r w:rsidR="2D0EB143" w:rsidRPr="436EC0CC">
        <w:rPr>
          <w:rFonts w:ascii="Times New Roman" w:hAnsi="Times New Roman" w:cs="Times New Roman"/>
        </w:rPr>
        <w:t>.</w:t>
      </w:r>
      <w:r w:rsidR="00DF7582" w:rsidRPr="436EC0CC">
        <w:rPr>
          <w:rFonts w:ascii="Times New Roman" w:hAnsi="Times New Roman" w:cs="Times New Roman"/>
        </w:rPr>
        <w:t xml:space="preserve"> </w:t>
      </w:r>
      <w:r>
        <w:br/>
      </w:r>
    </w:p>
    <w:p w14:paraId="28CAE4CF" w14:textId="73BA17DC" w:rsidR="00372ACF" w:rsidRPr="003452CA" w:rsidRDefault="006A17BE" w:rsidP="00E12667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</w:rPr>
      </w:pPr>
      <w:r w:rsidRPr="436EC0CC">
        <w:rPr>
          <w:rFonts w:ascii="Times New Roman" w:hAnsi="Times New Roman" w:cs="Times New Roman"/>
        </w:rPr>
        <w:t>Descr</w:t>
      </w:r>
      <w:r w:rsidR="001701E7" w:rsidRPr="436EC0CC">
        <w:rPr>
          <w:rFonts w:ascii="Times New Roman" w:hAnsi="Times New Roman" w:cs="Times New Roman"/>
        </w:rPr>
        <w:t>i</w:t>
      </w:r>
      <w:r w:rsidRPr="436EC0CC">
        <w:rPr>
          <w:rFonts w:ascii="Times New Roman" w:hAnsi="Times New Roman" w:cs="Times New Roman"/>
        </w:rPr>
        <w:t xml:space="preserve">be </w:t>
      </w:r>
      <w:r w:rsidR="001701E7" w:rsidRPr="436EC0CC">
        <w:rPr>
          <w:rFonts w:ascii="Times New Roman" w:hAnsi="Times New Roman" w:cs="Times New Roman"/>
        </w:rPr>
        <w:t xml:space="preserve">the </w:t>
      </w:r>
      <w:r w:rsidR="00372ACF" w:rsidRPr="436EC0CC">
        <w:rPr>
          <w:rFonts w:ascii="Times New Roman" w:hAnsi="Times New Roman" w:cs="Times New Roman"/>
        </w:rPr>
        <w:t>opportunities for leadership</w:t>
      </w:r>
      <w:r w:rsidR="000B01C5" w:rsidRPr="436EC0CC">
        <w:rPr>
          <w:rFonts w:ascii="Times New Roman" w:hAnsi="Times New Roman" w:cs="Times New Roman"/>
        </w:rPr>
        <w:t xml:space="preserve"> </w:t>
      </w:r>
      <w:r w:rsidR="00F56594" w:rsidRPr="436EC0CC">
        <w:rPr>
          <w:rFonts w:ascii="Times New Roman" w:hAnsi="Times New Roman" w:cs="Times New Roman"/>
        </w:rPr>
        <w:t xml:space="preserve">and </w:t>
      </w:r>
      <w:r w:rsidR="00372ACF" w:rsidRPr="436EC0CC">
        <w:rPr>
          <w:rFonts w:ascii="Times New Roman" w:hAnsi="Times New Roman" w:cs="Times New Roman"/>
        </w:rPr>
        <w:t xml:space="preserve">professional development </w:t>
      </w:r>
      <w:r w:rsidR="00F56594" w:rsidRPr="436EC0CC">
        <w:rPr>
          <w:rFonts w:ascii="Times New Roman" w:hAnsi="Times New Roman" w:cs="Times New Roman"/>
        </w:rPr>
        <w:t xml:space="preserve">that </w:t>
      </w:r>
      <w:r w:rsidR="00372ACF" w:rsidRPr="436EC0CC">
        <w:rPr>
          <w:rFonts w:ascii="Times New Roman" w:hAnsi="Times New Roman" w:cs="Times New Roman"/>
        </w:rPr>
        <w:t>will be</w:t>
      </w:r>
      <w:r w:rsidR="00AC235A" w:rsidRPr="436EC0CC">
        <w:rPr>
          <w:rFonts w:ascii="Times New Roman" w:hAnsi="Times New Roman" w:cs="Times New Roman"/>
        </w:rPr>
        <w:t xml:space="preserve"> made</w:t>
      </w:r>
      <w:r w:rsidR="00372ACF" w:rsidRPr="436EC0CC">
        <w:rPr>
          <w:rFonts w:ascii="Times New Roman" w:hAnsi="Times New Roman" w:cs="Times New Roman"/>
        </w:rPr>
        <w:t xml:space="preserve"> available to </w:t>
      </w:r>
      <w:r w:rsidR="00DF7582" w:rsidRPr="436EC0CC">
        <w:rPr>
          <w:rFonts w:ascii="Times New Roman" w:hAnsi="Times New Roman" w:cs="Times New Roman"/>
        </w:rPr>
        <w:t>the postdoc</w:t>
      </w:r>
      <w:r w:rsidR="41849BF9" w:rsidRPr="436EC0CC">
        <w:rPr>
          <w:rFonts w:ascii="Times New Roman" w:hAnsi="Times New Roman" w:cs="Times New Roman"/>
        </w:rPr>
        <w:t>.</w:t>
      </w:r>
    </w:p>
    <w:p w14:paraId="3B8B2DF8" w14:textId="77777777" w:rsidR="00FE7519" w:rsidRPr="003452CA" w:rsidRDefault="00FE7519" w:rsidP="00F56594">
      <w:pPr>
        <w:pStyle w:val="ListParagraph"/>
        <w:ind w:left="360"/>
        <w:rPr>
          <w:rFonts w:ascii="Times New Roman" w:hAnsi="Times New Roman" w:cs="Times New Roman"/>
        </w:rPr>
      </w:pPr>
    </w:p>
    <w:p w14:paraId="16A0A9A5" w14:textId="1A9F40D5" w:rsidR="00664C22" w:rsidRPr="003452CA" w:rsidRDefault="00CD7274" w:rsidP="00664C2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452CA">
        <w:rPr>
          <w:rFonts w:ascii="Times New Roman" w:hAnsi="Times New Roman" w:cs="Times New Roman"/>
          <w:b/>
          <w:bCs/>
        </w:rPr>
        <w:t>Scientific case</w:t>
      </w:r>
      <w:r w:rsidR="007B5AD7" w:rsidRPr="003452CA">
        <w:rPr>
          <w:rFonts w:ascii="Times New Roman" w:hAnsi="Times New Roman" w:cs="Times New Roman"/>
        </w:rPr>
        <w:t xml:space="preserve"> </w:t>
      </w:r>
      <w:r w:rsidR="007B5AD7" w:rsidRPr="003452CA">
        <w:rPr>
          <w:rFonts w:ascii="Times New Roman" w:hAnsi="Times New Roman" w:cs="Times New Roman"/>
          <w:b/>
          <w:bCs/>
        </w:rPr>
        <w:t xml:space="preserve">for your </w:t>
      </w:r>
      <w:r w:rsidR="003D203F" w:rsidRPr="003452CA">
        <w:rPr>
          <w:rFonts w:ascii="Times New Roman" w:hAnsi="Times New Roman" w:cs="Times New Roman"/>
          <w:b/>
          <w:bCs/>
        </w:rPr>
        <w:t>research program</w:t>
      </w:r>
    </w:p>
    <w:p w14:paraId="6EBE6B83" w14:textId="1D542562" w:rsidR="00E92F73" w:rsidRDefault="004D6FFA" w:rsidP="00E12667">
      <w:pPr>
        <w:pStyle w:val="ListParagraph"/>
        <w:numPr>
          <w:ilvl w:val="0"/>
          <w:numId w:val="33"/>
        </w:numPr>
        <w:spacing w:after="0"/>
        <w:ind w:left="709" w:hanging="283"/>
        <w:rPr>
          <w:rFonts w:ascii="Times New Roman" w:hAnsi="Times New Roman" w:cs="Times New Roman"/>
        </w:rPr>
      </w:pPr>
      <w:r w:rsidRPr="0FF01052">
        <w:rPr>
          <w:rFonts w:ascii="Times New Roman" w:hAnsi="Times New Roman" w:cs="Times New Roman"/>
        </w:rPr>
        <w:t>E</w:t>
      </w:r>
      <w:r w:rsidR="00CD7274" w:rsidRPr="0FF01052">
        <w:rPr>
          <w:rFonts w:ascii="Times New Roman" w:hAnsi="Times New Roman" w:cs="Times New Roman"/>
        </w:rPr>
        <w:t>xplain how the postdoc</w:t>
      </w:r>
      <w:r w:rsidR="198E386E" w:rsidRPr="0FF01052">
        <w:rPr>
          <w:rFonts w:ascii="Times New Roman" w:hAnsi="Times New Roman" w:cs="Times New Roman"/>
        </w:rPr>
        <w:t xml:space="preserve">toral position </w:t>
      </w:r>
      <w:r w:rsidR="00CD7274" w:rsidRPr="0FF01052">
        <w:rPr>
          <w:rFonts w:ascii="Times New Roman" w:hAnsi="Times New Roman" w:cs="Times New Roman"/>
        </w:rPr>
        <w:t>w</w:t>
      </w:r>
      <w:r w:rsidR="59147B23" w:rsidRPr="0FF01052">
        <w:rPr>
          <w:rFonts w:ascii="Times New Roman" w:hAnsi="Times New Roman" w:cs="Times New Roman"/>
        </w:rPr>
        <w:t>ill</w:t>
      </w:r>
      <w:r w:rsidR="00CD7274" w:rsidRPr="0FF01052">
        <w:rPr>
          <w:rFonts w:ascii="Times New Roman" w:hAnsi="Times New Roman" w:cs="Times New Roman"/>
        </w:rPr>
        <w:t xml:space="preserve"> further your scientific goals and affect the scientific progress of the McDonald Institute research areas (i.e., describe what kind of research would be enabled by </w:t>
      </w:r>
      <w:r w:rsidR="041A834E" w:rsidRPr="0FF01052">
        <w:rPr>
          <w:rFonts w:ascii="Times New Roman" w:hAnsi="Times New Roman" w:cs="Times New Roman"/>
        </w:rPr>
        <w:t>the</w:t>
      </w:r>
      <w:r w:rsidR="00CD7274" w:rsidRPr="0FF01052">
        <w:rPr>
          <w:rFonts w:ascii="Times New Roman" w:hAnsi="Times New Roman" w:cs="Times New Roman"/>
        </w:rPr>
        <w:t xml:space="preserve"> postdoc at your institute).</w:t>
      </w:r>
    </w:p>
    <w:p w14:paraId="26DAD20E" w14:textId="77777777" w:rsidR="00E92F73" w:rsidRPr="00E92F73" w:rsidRDefault="00E92F73" w:rsidP="00E12667">
      <w:pPr>
        <w:pStyle w:val="ListParagraph"/>
        <w:spacing w:after="0"/>
        <w:ind w:left="709" w:hanging="283"/>
        <w:rPr>
          <w:rFonts w:ascii="Times New Roman" w:hAnsi="Times New Roman" w:cs="Times New Roman"/>
        </w:rPr>
      </w:pPr>
    </w:p>
    <w:p w14:paraId="603D0507" w14:textId="14ED4D62" w:rsidR="003D203F" w:rsidRPr="003452CA" w:rsidRDefault="00FB6059" w:rsidP="00E12667">
      <w:pPr>
        <w:pStyle w:val="ListParagraph"/>
        <w:numPr>
          <w:ilvl w:val="0"/>
          <w:numId w:val="33"/>
        </w:numPr>
        <w:spacing w:after="0"/>
        <w:ind w:left="709" w:hanging="283"/>
        <w:rPr>
          <w:rFonts w:ascii="Times New Roman" w:hAnsi="Times New Roman" w:cs="Times New Roman"/>
        </w:rPr>
      </w:pPr>
      <w:r w:rsidRPr="436EC0CC">
        <w:rPr>
          <w:rFonts w:ascii="Times New Roman" w:hAnsi="Times New Roman" w:cs="Times New Roman"/>
        </w:rPr>
        <w:t>Describe how the proposed position is well aligned with the research goals of the McDonald Institute</w:t>
      </w:r>
      <w:r w:rsidR="3770E252" w:rsidRPr="436EC0CC">
        <w:rPr>
          <w:rFonts w:ascii="Times New Roman" w:hAnsi="Times New Roman" w:cs="Times New Roman"/>
        </w:rPr>
        <w:t xml:space="preserve"> (see </w:t>
      </w:r>
      <w:hyperlink r:id="rId11">
        <w:r w:rsidRPr="436EC0CC">
          <w:rPr>
            <w:rStyle w:val="Hyperlink"/>
            <w:rFonts w:ascii="Times New Roman" w:hAnsi="Times New Roman" w:cs="Times New Roman"/>
          </w:rPr>
          <w:t>Alignment with McDonald Institute Research Strategy</w:t>
        </w:r>
        <w:r w:rsidR="131B83E1" w:rsidRPr="436EC0CC">
          <w:rPr>
            <w:rStyle w:val="Hyperlink"/>
            <w:rFonts w:ascii="Times New Roman" w:hAnsi="Times New Roman" w:cs="Times New Roman"/>
          </w:rPr>
          <w:t>)</w:t>
        </w:r>
      </w:hyperlink>
      <w:r w:rsidRPr="436EC0CC">
        <w:rPr>
          <w:rFonts w:ascii="Times New Roman" w:hAnsi="Times New Roman" w:cs="Times New Roman"/>
        </w:rPr>
        <w:t>.</w:t>
      </w:r>
    </w:p>
    <w:p w14:paraId="52DBF557" w14:textId="393711A3" w:rsidR="002B5C75" w:rsidRPr="003452CA" w:rsidRDefault="002B5C75" w:rsidP="436EC0CC">
      <w:pPr>
        <w:spacing w:after="0"/>
        <w:rPr>
          <w:rFonts w:ascii="Times New Roman" w:hAnsi="Times New Roman" w:cs="Times New Roman"/>
        </w:rPr>
      </w:pPr>
    </w:p>
    <w:p w14:paraId="7A506FE1" w14:textId="5A665CCB" w:rsidR="00B4338A" w:rsidRPr="003452CA" w:rsidRDefault="00CD7274" w:rsidP="00B433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FF01052">
        <w:rPr>
          <w:rFonts w:ascii="Times New Roman" w:hAnsi="Times New Roman" w:cs="Times New Roman"/>
          <w:b/>
          <w:bCs/>
        </w:rPr>
        <w:t xml:space="preserve">Research group </w:t>
      </w:r>
      <w:r w:rsidRPr="0FF01052">
        <w:rPr>
          <w:rFonts w:ascii="Times New Roman" w:hAnsi="Times New Roman" w:cs="Times New Roman"/>
        </w:rPr>
        <w:t> </w:t>
      </w:r>
      <w:r>
        <w:br/>
      </w:r>
      <w:r w:rsidRPr="0FF01052">
        <w:rPr>
          <w:rFonts w:ascii="Times New Roman" w:hAnsi="Times New Roman" w:cs="Times New Roman"/>
        </w:rPr>
        <w:t xml:space="preserve">Explain how the </w:t>
      </w:r>
      <w:r w:rsidR="125FD520" w:rsidRPr="0FF01052">
        <w:rPr>
          <w:rFonts w:ascii="Times New Roman" w:hAnsi="Times New Roman" w:cs="Times New Roman"/>
        </w:rPr>
        <w:t>postdoctoral position</w:t>
      </w:r>
      <w:r w:rsidRPr="0FF01052">
        <w:rPr>
          <w:rFonts w:ascii="Times New Roman" w:hAnsi="Times New Roman" w:cs="Times New Roman"/>
        </w:rPr>
        <w:t xml:space="preserve"> would enhance your research group (e.g. which members of your group </w:t>
      </w:r>
      <w:bookmarkStart w:id="1" w:name="_Int_Zh2cxdkX"/>
      <w:r w:rsidRPr="0FF01052">
        <w:rPr>
          <w:rFonts w:ascii="Times New Roman" w:hAnsi="Times New Roman" w:cs="Times New Roman"/>
        </w:rPr>
        <w:t>would they</w:t>
      </w:r>
      <w:bookmarkEnd w:id="1"/>
      <w:r w:rsidRPr="0FF01052">
        <w:rPr>
          <w:rFonts w:ascii="Times New Roman" w:hAnsi="Times New Roman" w:cs="Times New Roman"/>
        </w:rPr>
        <w:t xml:space="preserve"> collaborate/mentor/train/complete research with). Include details on the size and focus of your current group. </w:t>
      </w:r>
      <w:r w:rsidR="00691672" w:rsidRPr="0FF01052">
        <w:rPr>
          <w:rFonts w:ascii="Times New Roman" w:hAnsi="Times New Roman" w:cs="Times New Roman"/>
          <w:i/>
          <w:iCs/>
        </w:rPr>
        <w:t>Do not catalogue your research members</w:t>
      </w:r>
      <w:r w:rsidR="00691672" w:rsidRPr="0FF01052">
        <w:rPr>
          <w:rFonts w:ascii="Times New Roman" w:hAnsi="Times New Roman" w:cs="Times New Roman"/>
        </w:rPr>
        <w:t xml:space="preserve"> </w:t>
      </w:r>
      <w:r w:rsidR="00691672" w:rsidRPr="0FF01052">
        <w:rPr>
          <w:rFonts w:ascii="Times New Roman" w:hAnsi="Times New Roman" w:cs="Times New Roman"/>
          <w:i/>
          <w:iCs/>
        </w:rPr>
        <w:t>beyond academic program</w:t>
      </w:r>
      <w:r w:rsidR="329E1F1B" w:rsidRPr="0FF01052">
        <w:rPr>
          <w:rFonts w:ascii="Times New Roman" w:hAnsi="Times New Roman" w:cs="Times New Roman"/>
          <w:i/>
          <w:iCs/>
        </w:rPr>
        <w:t>s</w:t>
      </w:r>
      <w:r w:rsidR="00691672" w:rsidRPr="0FF01052">
        <w:rPr>
          <w:rFonts w:ascii="Times New Roman" w:hAnsi="Times New Roman" w:cs="Times New Roman"/>
          <w:i/>
          <w:iCs/>
        </w:rPr>
        <w:t xml:space="preserve"> (e.g. do not include demographic descriptors, rather use current academic level).</w:t>
      </w:r>
      <w:r w:rsidR="00691672" w:rsidRPr="0FF01052">
        <w:rPr>
          <w:rFonts w:ascii="Times New Roman" w:hAnsi="Times New Roman" w:cs="Times New Roman"/>
        </w:rPr>
        <w:t> </w:t>
      </w:r>
    </w:p>
    <w:p w14:paraId="1CC9CBBE" w14:textId="77777777" w:rsidR="00B4338A" w:rsidRPr="003452CA" w:rsidRDefault="00B4338A" w:rsidP="00B4338A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78227BA5" w14:textId="27E6A55A" w:rsidR="00C6149A" w:rsidRPr="003452CA" w:rsidRDefault="009F716A" w:rsidP="003F5BF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3452CA">
        <w:rPr>
          <w:rFonts w:ascii="Times New Roman" w:hAnsi="Times New Roman" w:cs="Times New Roman"/>
          <w:b/>
          <w:bCs/>
        </w:rPr>
        <w:t>Promoting equitable hiring process</w:t>
      </w:r>
    </w:p>
    <w:p w14:paraId="734BDC5B" w14:textId="2CB8AB78" w:rsidR="00C6149A" w:rsidRPr="003452CA" w:rsidRDefault="006878CD" w:rsidP="00E12667">
      <w:pPr>
        <w:pStyle w:val="ListParagraph"/>
        <w:numPr>
          <w:ilvl w:val="0"/>
          <w:numId w:val="26"/>
        </w:numPr>
        <w:spacing w:after="0"/>
        <w:ind w:left="709" w:hanging="283"/>
        <w:rPr>
          <w:rFonts w:ascii="Times New Roman" w:hAnsi="Times New Roman" w:cs="Times New Roman"/>
        </w:rPr>
      </w:pPr>
      <w:r w:rsidRPr="0FF01052">
        <w:rPr>
          <w:rFonts w:ascii="Times New Roman" w:hAnsi="Times New Roman" w:cs="Times New Roman"/>
        </w:rPr>
        <w:t xml:space="preserve">What equitable hiring practices </w:t>
      </w:r>
      <w:r w:rsidR="00B27255" w:rsidRPr="0FF01052">
        <w:rPr>
          <w:rFonts w:ascii="Times New Roman" w:hAnsi="Times New Roman" w:cs="Times New Roman"/>
        </w:rPr>
        <w:t xml:space="preserve">will </w:t>
      </w:r>
      <w:r w:rsidRPr="0FF01052">
        <w:rPr>
          <w:rFonts w:ascii="Times New Roman" w:hAnsi="Times New Roman" w:cs="Times New Roman"/>
        </w:rPr>
        <w:t xml:space="preserve">you exercise when </w:t>
      </w:r>
      <w:r w:rsidR="7EF7C1B8" w:rsidRPr="0FF01052">
        <w:rPr>
          <w:rFonts w:ascii="Times New Roman" w:hAnsi="Times New Roman" w:cs="Times New Roman"/>
        </w:rPr>
        <w:t xml:space="preserve">recruiting and </w:t>
      </w:r>
      <w:r w:rsidRPr="0FF01052">
        <w:rPr>
          <w:rFonts w:ascii="Times New Roman" w:hAnsi="Times New Roman" w:cs="Times New Roman"/>
        </w:rPr>
        <w:t>selecting a postdoctoral candidate</w:t>
      </w:r>
      <w:r w:rsidR="00151E89" w:rsidRPr="0FF01052">
        <w:rPr>
          <w:rFonts w:ascii="Times New Roman" w:hAnsi="Times New Roman" w:cs="Times New Roman"/>
        </w:rPr>
        <w:t>(s)</w:t>
      </w:r>
      <w:r w:rsidRPr="0FF01052">
        <w:rPr>
          <w:rFonts w:ascii="Times New Roman" w:hAnsi="Times New Roman" w:cs="Times New Roman"/>
        </w:rPr>
        <w:t xml:space="preserve"> for this role?</w:t>
      </w:r>
      <w:r w:rsidR="00EB4460" w:rsidRPr="0FF01052">
        <w:rPr>
          <w:rFonts w:ascii="Times New Roman" w:hAnsi="Times New Roman" w:cs="Times New Roman"/>
        </w:rPr>
        <w:t xml:space="preserve"> Exam</w:t>
      </w:r>
      <w:r w:rsidR="00E51D53" w:rsidRPr="0FF01052">
        <w:rPr>
          <w:rFonts w:ascii="Times New Roman" w:hAnsi="Times New Roman" w:cs="Times New Roman"/>
        </w:rPr>
        <w:t>ples may include</w:t>
      </w:r>
      <w:r w:rsidR="51AECDFD" w:rsidRPr="0FF01052">
        <w:rPr>
          <w:rFonts w:ascii="Times New Roman" w:hAnsi="Times New Roman" w:cs="Times New Roman"/>
        </w:rPr>
        <w:t>, but are not limited to:</w:t>
      </w:r>
      <w:r w:rsidR="00E51D53" w:rsidRPr="0FF01052">
        <w:rPr>
          <w:rFonts w:ascii="Times New Roman" w:hAnsi="Times New Roman" w:cs="Times New Roman"/>
        </w:rPr>
        <w:t xml:space="preserve"> </w:t>
      </w:r>
    </w:p>
    <w:p w14:paraId="1E5A9644" w14:textId="77777777" w:rsidR="00C6149A" w:rsidRPr="003452CA" w:rsidRDefault="4D4EA231" w:rsidP="00E12667">
      <w:pPr>
        <w:pStyle w:val="ListParagraph"/>
        <w:numPr>
          <w:ilvl w:val="1"/>
          <w:numId w:val="26"/>
        </w:numPr>
        <w:spacing w:after="0"/>
        <w:ind w:left="993" w:hanging="284"/>
        <w:rPr>
          <w:rFonts w:ascii="Times New Roman" w:hAnsi="Times New Roman" w:cs="Times New Roman"/>
        </w:rPr>
      </w:pPr>
      <w:r w:rsidRPr="003452CA">
        <w:rPr>
          <w:rFonts w:ascii="Times New Roman" w:eastAsia="Times New Roman" w:hAnsi="Times New Roman" w:cs="Times New Roman"/>
        </w:rPr>
        <w:t>How job postings and recruitment strategies are designed to reduce bias and reach a diverse pool of candidates (e.g., through broad and targeted outreach, inclusive language, and accessible formats).</w:t>
      </w:r>
    </w:p>
    <w:p w14:paraId="68FEFBB9" w14:textId="77777777" w:rsidR="00C6149A" w:rsidRPr="003452CA" w:rsidRDefault="4D4EA231" w:rsidP="00E12667">
      <w:pPr>
        <w:pStyle w:val="ListParagraph"/>
        <w:numPr>
          <w:ilvl w:val="1"/>
          <w:numId w:val="26"/>
        </w:numPr>
        <w:spacing w:after="0"/>
        <w:ind w:left="993" w:hanging="284"/>
        <w:rPr>
          <w:rFonts w:ascii="Times New Roman" w:hAnsi="Times New Roman" w:cs="Times New Roman"/>
        </w:rPr>
      </w:pPr>
      <w:r w:rsidRPr="003452CA">
        <w:rPr>
          <w:rFonts w:ascii="Times New Roman" w:eastAsia="Times New Roman" w:hAnsi="Times New Roman" w:cs="Times New Roman"/>
        </w:rPr>
        <w:t>The use of structured interviews, rubrics, or equity guidelines during the selection process.</w:t>
      </w:r>
    </w:p>
    <w:p w14:paraId="4F1A7281" w14:textId="77777777" w:rsidR="00C6149A" w:rsidRPr="003452CA" w:rsidRDefault="4D4EA231" w:rsidP="00E12667">
      <w:pPr>
        <w:pStyle w:val="ListParagraph"/>
        <w:numPr>
          <w:ilvl w:val="1"/>
          <w:numId w:val="26"/>
        </w:numPr>
        <w:spacing w:after="0"/>
        <w:ind w:left="993" w:hanging="284"/>
        <w:rPr>
          <w:rFonts w:ascii="Times New Roman" w:hAnsi="Times New Roman" w:cs="Times New Roman"/>
        </w:rPr>
      </w:pPr>
      <w:r w:rsidRPr="003452CA">
        <w:rPr>
          <w:rFonts w:ascii="Times New Roman" w:eastAsia="Times New Roman" w:hAnsi="Times New Roman" w:cs="Times New Roman"/>
        </w:rPr>
        <w:t>Lab-level practices that ensure fair onboarding and integration of new personnel.</w:t>
      </w:r>
    </w:p>
    <w:p w14:paraId="052E2A83" w14:textId="77361575" w:rsidR="00C6149A" w:rsidRPr="003452CA" w:rsidRDefault="4D4EA231" w:rsidP="00E12667">
      <w:pPr>
        <w:pStyle w:val="ListParagraph"/>
        <w:numPr>
          <w:ilvl w:val="1"/>
          <w:numId w:val="26"/>
        </w:numPr>
        <w:spacing w:after="0"/>
        <w:ind w:left="993" w:hanging="284"/>
        <w:rPr>
          <w:rFonts w:ascii="Times New Roman" w:hAnsi="Times New Roman" w:cs="Times New Roman"/>
        </w:rPr>
      </w:pPr>
      <w:r w:rsidRPr="0FF01052">
        <w:rPr>
          <w:rFonts w:ascii="Times New Roman" w:eastAsia="Times New Roman" w:hAnsi="Times New Roman" w:cs="Times New Roman"/>
        </w:rPr>
        <w:t>Any use of</w:t>
      </w:r>
      <w:r w:rsidR="0092764A" w:rsidRPr="0FF01052">
        <w:rPr>
          <w:rFonts w:ascii="Times New Roman" w:eastAsia="Times New Roman" w:hAnsi="Times New Roman" w:cs="Times New Roman"/>
        </w:rPr>
        <w:t xml:space="preserve"> ho</w:t>
      </w:r>
      <w:r w:rsidR="29541731" w:rsidRPr="0FF01052">
        <w:rPr>
          <w:rFonts w:ascii="Times New Roman" w:eastAsia="Times New Roman" w:hAnsi="Times New Roman" w:cs="Times New Roman"/>
        </w:rPr>
        <w:t>st</w:t>
      </w:r>
      <w:r w:rsidR="0092764A" w:rsidRPr="0FF01052">
        <w:rPr>
          <w:rFonts w:ascii="Times New Roman" w:eastAsia="Times New Roman" w:hAnsi="Times New Roman" w:cs="Times New Roman"/>
        </w:rPr>
        <w:t xml:space="preserve"> institution equity tools, such as</w:t>
      </w:r>
      <w:r w:rsidRPr="0FF01052">
        <w:rPr>
          <w:rFonts w:ascii="Times New Roman" w:eastAsia="Times New Roman" w:hAnsi="Times New Roman" w:cs="Times New Roman"/>
        </w:rPr>
        <w:t xml:space="preserve"> DEAP Tool for Researchers, ho</w:t>
      </w:r>
      <w:r w:rsidR="2DF1DE53" w:rsidRPr="0FF01052">
        <w:rPr>
          <w:rFonts w:ascii="Times New Roman" w:eastAsia="Times New Roman" w:hAnsi="Times New Roman" w:cs="Times New Roman"/>
        </w:rPr>
        <w:t>st</w:t>
      </w:r>
      <w:r w:rsidRPr="0FF01052">
        <w:rPr>
          <w:rFonts w:ascii="Times New Roman" w:eastAsia="Times New Roman" w:hAnsi="Times New Roman" w:cs="Times New Roman"/>
        </w:rPr>
        <w:t xml:space="preserve"> institution hiring best practices, or other established hiring protocols to inform or evaluate hiring practices.</w:t>
      </w:r>
    </w:p>
    <w:p w14:paraId="2B0C788D" w14:textId="1AD92AAE" w:rsidR="4D4EA231" w:rsidRPr="003452CA" w:rsidRDefault="4D4EA231" w:rsidP="00E12667">
      <w:pPr>
        <w:pStyle w:val="ListParagraph"/>
        <w:numPr>
          <w:ilvl w:val="1"/>
          <w:numId w:val="26"/>
        </w:numPr>
        <w:spacing w:after="0"/>
        <w:ind w:left="993" w:hanging="284"/>
        <w:rPr>
          <w:rFonts w:ascii="Times New Roman" w:hAnsi="Times New Roman" w:cs="Times New Roman"/>
        </w:rPr>
      </w:pPr>
      <w:r w:rsidRPr="003452CA">
        <w:rPr>
          <w:rFonts w:ascii="Times New Roman" w:eastAsia="Times New Roman" w:hAnsi="Times New Roman" w:cs="Times New Roman"/>
        </w:rPr>
        <w:lastRenderedPageBreak/>
        <w:t xml:space="preserve">How accountability and feedback mechanisms (e.g., anonymous surveys, regular equity check-ins) are built into </w:t>
      </w:r>
      <w:r w:rsidR="00B85B7C">
        <w:rPr>
          <w:rFonts w:ascii="Times New Roman" w:eastAsia="Times New Roman" w:hAnsi="Times New Roman" w:cs="Times New Roman"/>
        </w:rPr>
        <w:t>research group</w:t>
      </w:r>
      <w:r w:rsidRPr="003452CA">
        <w:rPr>
          <w:rFonts w:ascii="Times New Roman" w:eastAsia="Times New Roman" w:hAnsi="Times New Roman" w:cs="Times New Roman"/>
        </w:rPr>
        <w:t xml:space="preserve"> operations.</w:t>
      </w:r>
    </w:p>
    <w:p w14:paraId="5C5E217C" w14:textId="77777777" w:rsidR="00C6149A" w:rsidRPr="003452CA" w:rsidRDefault="00C6149A" w:rsidP="00E12667">
      <w:pPr>
        <w:pStyle w:val="ListParagraph"/>
        <w:spacing w:after="0"/>
        <w:ind w:left="709" w:hanging="283"/>
        <w:rPr>
          <w:rFonts w:ascii="Times New Roman" w:hAnsi="Times New Roman" w:cs="Times New Roman"/>
        </w:rPr>
      </w:pPr>
    </w:p>
    <w:p w14:paraId="255FBC6C" w14:textId="18470338" w:rsidR="55F88C63" w:rsidRPr="003452CA" w:rsidRDefault="55F88C63" w:rsidP="00E12667">
      <w:pPr>
        <w:pStyle w:val="ListParagraph"/>
        <w:numPr>
          <w:ilvl w:val="0"/>
          <w:numId w:val="26"/>
        </w:numPr>
        <w:spacing w:after="0"/>
        <w:ind w:left="709" w:hanging="283"/>
        <w:rPr>
          <w:rFonts w:ascii="Times New Roman" w:hAnsi="Times New Roman" w:cs="Times New Roman"/>
        </w:rPr>
      </w:pPr>
      <w:r w:rsidRPr="003452CA">
        <w:rPr>
          <w:rFonts w:ascii="Times New Roman" w:eastAsia="Aptos" w:hAnsi="Times New Roman" w:cs="Times New Roman"/>
          <w:color w:val="000000" w:themeColor="text1"/>
        </w:rPr>
        <w:t>Describe how your research group operationalizes EDII principles on an ongoing basis. Your response may include, but is not limited to:</w:t>
      </w:r>
    </w:p>
    <w:p w14:paraId="45B7F181" w14:textId="686AE552" w:rsidR="55F88C63" w:rsidRPr="003452CA" w:rsidRDefault="55F88C63" w:rsidP="00E12667">
      <w:pPr>
        <w:numPr>
          <w:ilvl w:val="0"/>
          <w:numId w:val="29"/>
        </w:numPr>
        <w:spacing w:after="0"/>
        <w:ind w:left="993" w:hanging="284"/>
        <w:rPr>
          <w:rFonts w:ascii="Times New Roman" w:eastAsia="Aptos" w:hAnsi="Times New Roman" w:cs="Times New Roman"/>
        </w:rPr>
      </w:pPr>
      <w:r w:rsidRPr="003452CA">
        <w:rPr>
          <w:rFonts w:ascii="Times New Roman" w:eastAsia="Aptos" w:hAnsi="Times New Roman" w:cs="Times New Roman"/>
        </w:rPr>
        <w:t>Examples of inclusive training practices for HQP (Highly Qualified Personnel), including accessibility and flexibility in learning formats.</w:t>
      </w:r>
    </w:p>
    <w:p w14:paraId="1F2603DF" w14:textId="6E23EC02" w:rsidR="55F88C63" w:rsidRPr="003452CA" w:rsidRDefault="55F88C63" w:rsidP="00E12667">
      <w:pPr>
        <w:numPr>
          <w:ilvl w:val="0"/>
          <w:numId w:val="29"/>
        </w:numPr>
        <w:spacing w:after="0"/>
        <w:ind w:left="993" w:hanging="284"/>
        <w:rPr>
          <w:rFonts w:ascii="Times New Roman" w:eastAsia="Aptos" w:hAnsi="Times New Roman" w:cs="Times New Roman"/>
          <w:color w:val="000000" w:themeColor="text1"/>
        </w:rPr>
      </w:pPr>
      <w:r w:rsidRPr="003452CA">
        <w:rPr>
          <w:rFonts w:ascii="Times New Roman" w:eastAsia="Aptos" w:hAnsi="Times New Roman" w:cs="Times New Roman"/>
          <w:color w:val="000000" w:themeColor="text1"/>
        </w:rPr>
        <w:t>Mentorship approaches that recognize the diverse needs and goals of HQP.</w:t>
      </w:r>
    </w:p>
    <w:p w14:paraId="36848184" w14:textId="776964E4" w:rsidR="55F88C63" w:rsidRPr="003452CA" w:rsidRDefault="55F88C63" w:rsidP="00E12667">
      <w:pPr>
        <w:numPr>
          <w:ilvl w:val="0"/>
          <w:numId w:val="29"/>
        </w:numPr>
        <w:spacing w:after="0"/>
        <w:ind w:left="993" w:hanging="284"/>
        <w:rPr>
          <w:rFonts w:ascii="Times New Roman" w:eastAsia="Aptos" w:hAnsi="Times New Roman" w:cs="Times New Roman"/>
          <w:color w:val="000000" w:themeColor="text1"/>
        </w:rPr>
      </w:pPr>
      <w:r w:rsidRPr="003452CA">
        <w:rPr>
          <w:rFonts w:ascii="Times New Roman" w:eastAsia="Aptos" w:hAnsi="Times New Roman" w:cs="Times New Roman"/>
          <w:color w:val="000000" w:themeColor="text1"/>
        </w:rPr>
        <w:t>Any specific supports for Indigenous scholars, persons with disabilities, and other equity-deserving groups.</w:t>
      </w:r>
    </w:p>
    <w:p w14:paraId="27E5DFA1" w14:textId="02E3BCD4" w:rsidR="55F88C63" w:rsidRPr="003452CA" w:rsidRDefault="55F88C63" w:rsidP="00E12667">
      <w:pPr>
        <w:numPr>
          <w:ilvl w:val="0"/>
          <w:numId w:val="29"/>
        </w:numPr>
        <w:spacing w:after="0"/>
        <w:ind w:left="993" w:hanging="284"/>
        <w:rPr>
          <w:rFonts w:ascii="Times New Roman" w:eastAsia="Aptos" w:hAnsi="Times New Roman" w:cs="Times New Roman"/>
          <w:color w:val="000000" w:themeColor="text1"/>
        </w:rPr>
      </w:pPr>
      <w:r w:rsidRPr="003452CA">
        <w:rPr>
          <w:rFonts w:ascii="Times New Roman" w:eastAsia="Aptos" w:hAnsi="Times New Roman" w:cs="Times New Roman"/>
          <w:color w:val="000000" w:themeColor="text1"/>
        </w:rPr>
        <w:t>Sustainability strategies to maintain inclusive practices over time (e.g., lab handbooks, peer mentorship networks, shared leadership models).</w:t>
      </w:r>
    </w:p>
    <w:p w14:paraId="2D1DB696" w14:textId="11029A7B" w:rsidR="55F88C63" w:rsidRPr="003452CA" w:rsidRDefault="55F88C63" w:rsidP="00E12667">
      <w:pPr>
        <w:numPr>
          <w:ilvl w:val="0"/>
          <w:numId w:val="29"/>
        </w:numPr>
        <w:spacing w:after="0"/>
        <w:ind w:left="993" w:hanging="284"/>
        <w:rPr>
          <w:rFonts w:ascii="Times New Roman" w:eastAsia="Aptos" w:hAnsi="Times New Roman" w:cs="Times New Roman"/>
          <w:color w:val="000000" w:themeColor="text1"/>
        </w:rPr>
      </w:pPr>
      <w:r w:rsidRPr="003452CA">
        <w:rPr>
          <w:rFonts w:ascii="Times New Roman" w:eastAsia="Aptos" w:hAnsi="Times New Roman" w:cs="Times New Roman"/>
          <w:color w:val="000000" w:themeColor="text1"/>
        </w:rPr>
        <w:t>Efforts to decolonize your research approaches or integrate Indigenous knowledge systems where appropriate.</w:t>
      </w:r>
    </w:p>
    <w:p w14:paraId="78FA7B22" w14:textId="5ED5F450" w:rsidR="40B64BE8" w:rsidRPr="003452CA" w:rsidRDefault="40B64BE8" w:rsidP="40B64BE8">
      <w:pPr>
        <w:spacing w:after="0"/>
        <w:ind w:left="450"/>
        <w:rPr>
          <w:rFonts w:ascii="Times New Roman" w:hAnsi="Times New Roman" w:cs="Times New Roman"/>
        </w:rPr>
      </w:pPr>
    </w:p>
    <w:p w14:paraId="3A008B68" w14:textId="77777777" w:rsidR="002B702E" w:rsidRPr="003452CA" w:rsidRDefault="002B702E" w:rsidP="002D5BF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</w:rPr>
      </w:pPr>
    </w:p>
    <w:p w14:paraId="29A4C848" w14:textId="391A1E13" w:rsidR="002D5BFC" w:rsidRPr="003452CA" w:rsidRDefault="002D5BFC" w:rsidP="00F553A5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bookmarkStart w:id="2" w:name="Checklist"/>
      <w:r w:rsidRPr="003452CA">
        <w:rPr>
          <w:rStyle w:val="normaltextrun"/>
          <w:b/>
          <w:bCs/>
        </w:rPr>
        <w:t>Checklist</w:t>
      </w:r>
      <w:bookmarkEnd w:id="2"/>
      <w:r w:rsidRPr="003452CA">
        <w:rPr>
          <w:rStyle w:val="normaltextrun"/>
          <w:b/>
          <w:bCs/>
        </w:rPr>
        <w:t>: </w:t>
      </w:r>
      <w:r w:rsidRPr="003452CA">
        <w:rPr>
          <w:rStyle w:val="eop"/>
        </w:rPr>
        <w:t> </w:t>
      </w:r>
    </w:p>
    <w:p w14:paraId="10A739D0" w14:textId="77777777" w:rsidR="001440EA" w:rsidRPr="003452CA" w:rsidRDefault="002D5BFC" w:rsidP="001440E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</w:rPr>
      </w:pPr>
      <w:r w:rsidRPr="003452CA">
        <w:rPr>
          <w:rStyle w:val="normaltextrun"/>
        </w:rPr>
        <w:t>Full Application Form (this document)</w:t>
      </w:r>
      <w:r w:rsidRPr="003452CA">
        <w:rPr>
          <w:rStyle w:val="eop"/>
        </w:rPr>
        <w:t> </w:t>
      </w:r>
    </w:p>
    <w:p w14:paraId="3490CC49" w14:textId="1DDBB479" w:rsidR="007E11DF" w:rsidRPr="003452CA" w:rsidRDefault="007E11DF" w:rsidP="001440E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</w:pPr>
      <w:r w:rsidRPr="003452CA">
        <w:rPr>
          <w:rStyle w:val="eop"/>
        </w:rPr>
        <w:t>2-page response to Section B</w:t>
      </w:r>
    </w:p>
    <w:p w14:paraId="5779923E" w14:textId="77777777" w:rsidR="00CD4158" w:rsidRPr="003452CA" w:rsidRDefault="00CD4158" w:rsidP="002D5BF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</w:rPr>
      </w:pPr>
    </w:p>
    <w:p w14:paraId="62DC2256" w14:textId="77777777" w:rsidR="00CD4158" w:rsidRPr="003452CA" w:rsidRDefault="00CD4158" w:rsidP="00CD4158">
      <w:pPr>
        <w:pStyle w:val="paragraph"/>
      </w:pPr>
      <w:r w:rsidRPr="003452CA">
        <w:rPr>
          <w:b/>
          <w:bCs/>
        </w:rPr>
        <w:t>Submission: </w:t>
      </w:r>
      <w:r w:rsidRPr="003452CA">
        <w:t> </w:t>
      </w:r>
    </w:p>
    <w:p w14:paraId="1CF110CF" w14:textId="3779FFA3" w:rsidR="00C41BEA" w:rsidRPr="003452CA" w:rsidRDefault="00CD4158" w:rsidP="00AA046E">
      <w:pPr>
        <w:pStyle w:val="paragraph"/>
        <w:sectPr w:rsidR="00C41BEA" w:rsidRPr="003452CA" w:rsidSect="00D23CA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  <w:r>
        <w:t xml:space="preserve">Please send completed application forms as a combined PDF to: </w:t>
      </w:r>
      <w:hyperlink r:id="rId12">
        <w:r w:rsidRPr="7E354092">
          <w:rPr>
            <w:rStyle w:val="Hyperlink"/>
          </w:rPr>
          <w:t>admin@mcdonaldinstitute.ca</w:t>
        </w:r>
      </w:hyperlink>
      <w:r>
        <w:t xml:space="preserve"> with the subject line: </w:t>
      </w:r>
      <w:r w:rsidR="00F771F4" w:rsidRPr="00B73F40">
        <w:t>“</w:t>
      </w:r>
      <w:r w:rsidRPr="00B73F40">
        <w:t>MI</w:t>
      </w:r>
      <w:r w:rsidR="00F771F4" w:rsidRPr="00B73F40">
        <w:t>-E</w:t>
      </w:r>
      <w:r w:rsidR="00E407C4" w:rsidRPr="00B73F40">
        <w:t>P</w:t>
      </w:r>
      <w:r w:rsidR="00F771F4" w:rsidRPr="00B73F40">
        <w:t>DF</w:t>
      </w:r>
      <w:r w:rsidRPr="00B73F40">
        <w:t xml:space="preserve"> Awards</w:t>
      </w:r>
      <w:r w:rsidR="00031445" w:rsidRPr="00B73F40">
        <w:t xml:space="preserve"> </w:t>
      </w:r>
      <w:r w:rsidR="00B73F40" w:rsidRPr="00B73F40">
        <w:t>R1</w:t>
      </w:r>
      <w:r w:rsidR="00031445" w:rsidRPr="00B73F40">
        <w:t xml:space="preserve"> </w:t>
      </w:r>
      <w:r w:rsidRPr="00B73F40">
        <w:t>- {</w:t>
      </w:r>
      <w:r w:rsidR="00F771F4" w:rsidRPr="00B73F40">
        <w:t xml:space="preserve">Supervisor </w:t>
      </w:r>
      <w:r w:rsidRPr="00B73F40">
        <w:t>Last Name}</w:t>
      </w:r>
      <w:r w:rsidR="00F771F4" w:rsidRPr="00B73F40">
        <w:t>”</w:t>
      </w:r>
    </w:p>
    <w:p w14:paraId="1A666CB3" w14:textId="139FFD6E" w:rsidR="560FE30C" w:rsidRPr="00E12667" w:rsidRDefault="43FD5A40" w:rsidP="00893D8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12667">
        <w:rPr>
          <w:rFonts w:ascii="Times New Roman" w:hAnsi="Times New Roman" w:cs="Times New Roman"/>
          <w:b/>
          <w:sz w:val="22"/>
          <w:szCs w:val="22"/>
          <w:lang w:val="en-CA"/>
        </w:rPr>
        <w:lastRenderedPageBreak/>
        <w:t>Adjudication</w:t>
      </w:r>
      <w:r w:rsidR="00893D88">
        <w:rPr>
          <w:rFonts w:ascii="Times New Roman" w:hAnsi="Times New Roman" w:cs="Times New Roman"/>
          <w:sz w:val="22"/>
          <w:szCs w:val="22"/>
        </w:rPr>
        <w:t xml:space="preserve">: </w:t>
      </w:r>
      <w:r w:rsidRPr="00E12667">
        <w:rPr>
          <w:rFonts w:ascii="Times New Roman" w:hAnsi="Times New Roman" w:cs="Times New Roman"/>
          <w:sz w:val="22"/>
          <w:szCs w:val="22"/>
          <w:lang w:val="en-CA"/>
        </w:rPr>
        <w:t xml:space="preserve">Applications will be adjudicated by the Scientific </w:t>
      </w:r>
      <w:r w:rsidR="28206919" w:rsidRPr="00E12667">
        <w:rPr>
          <w:rFonts w:ascii="Times New Roman" w:hAnsi="Times New Roman" w:cs="Times New Roman"/>
          <w:sz w:val="22"/>
          <w:szCs w:val="22"/>
          <w:lang w:val="en-CA"/>
        </w:rPr>
        <w:t>Review</w:t>
      </w:r>
      <w:r w:rsidRPr="00E12667">
        <w:rPr>
          <w:rFonts w:ascii="Times New Roman" w:hAnsi="Times New Roman" w:cs="Times New Roman"/>
          <w:sz w:val="22"/>
          <w:szCs w:val="22"/>
          <w:lang w:val="en-CA"/>
        </w:rPr>
        <w:t xml:space="preserve"> Committee according to the following criteria:</w:t>
      </w:r>
      <w:r w:rsidRPr="00E1266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303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900"/>
        <w:gridCol w:w="885"/>
        <w:gridCol w:w="3150"/>
      </w:tblGrid>
      <w:tr w:rsidR="006B530E" w:rsidRPr="00E12667" w14:paraId="51C22747" w14:textId="77777777" w:rsidTr="00E12667">
        <w:trPr>
          <w:trHeight w:val="327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0AEEBA" w14:textId="182C8608" w:rsidR="006B530E" w:rsidRPr="00E12667" w:rsidRDefault="6F8038DC" w:rsidP="00E1266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Criteria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BE1BFE" w14:textId="189BA2C4" w:rsidR="006B530E" w:rsidRPr="00E12667" w:rsidRDefault="7145609D" w:rsidP="00E12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Score</w:t>
            </w: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44AE66" w14:textId="77777777" w:rsidR="006B530E" w:rsidRPr="00E12667" w:rsidRDefault="7145609D" w:rsidP="00E12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Weight</w:t>
            </w: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E351B3" w14:textId="1637EC2B" w:rsidR="006B530E" w:rsidRPr="00E12667" w:rsidRDefault="007D38C5" w:rsidP="00E1266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6F8038DC"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Notes</w:t>
            </w:r>
            <w:r w:rsidR="6F8038DC" w:rsidRPr="00E12667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</w:tr>
      <w:tr w:rsidR="436EC0CC" w:rsidRPr="00E12667" w14:paraId="3A77579A" w14:textId="77777777" w:rsidTr="009B7F85">
        <w:trPr>
          <w:trHeight w:val="243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D222587" w14:textId="6604BEBB" w:rsidR="436EC0CC" w:rsidRPr="00E12667" w:rsidRDefault="436EC0CC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 xml:space="preserve">The focus area of the position is relevant to the McDonald Institute and fills a gap in the available expertise. Refer to </w:t>
            </w:r>
            <w:hyperlink r:id="rId13" w:history="1">
              <w:r w:rsidRPr="00E12667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Alignment with McDonald Institute Research Strategy</w:t>
              </w:r>
            </w:hyperlink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. 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ED9537" w14:textId="20DF5013" w:rsidR="198ED602" w:rsidRPr="00E12667" w:rsidRDefault="198ED602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[0-2]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292194B" w14:textId="512DE359" w:rsidR="4A952CCF" w:rsidRPr="00E12667" w:rsidRDefault="4A952CCF" w:rsidP="009B7F85">
            <w:pPr>
              <w:spacing w:after="0"/>
              <w:jc w:val="center"/>
              <w:rPr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E97B9EB" w14:textId="70F18BBA" w:rsidR="47632A24" w:rsidRPr="00E12667" w:rsidRDefault="47632A24" w:rsidP="009B7F85">
            <w:pPr>
              <w:spacing w:after="0"/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Only applications with alignment (score &gt;0) will be considered.</w:t>
            </w:r>
          </w:p>
        </w:tc>
      </w:tr>
      <w:tr w:rsidR="00F634CE" w:rsidRPr="00E12667" w14:paraId="1D59F919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80B552" w14:textId="43F53483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Measure of the scientific merit and feasibility of the proposed position and its goals. 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B8C7DB" w14:textId="3473163E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D7F7D2" w14:textId="3E2909C9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B21BC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34CE" w:rsidRPr="00E12667" w14:paraId="2B71B7C8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69B42C" w14:textId="683FD453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Clear opportunities for career development while advancing science in a meaningful way.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31CC9C" w14:textId="764AB1E9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83413C" w14:textId="16ABB6DA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6A55FE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  </w:t>
            </w:r>
          </w:p>
        </w:tc>
      </w:tr>
      <w:tr w:rsidR="00F634CE" w:rsidRPr="00E12667" w14:paraId="1A8A9CBC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A44A93" w14:textId="1511D199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The position is needed to enhance the capability and capacity of the research group. 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CDB7DA" w14:textId="12E0D39E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81306DB" w14:textId="1256FD2E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FABF52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  </w:t>
            </w:r>
          </w:p>
        </w:tc>
      </w:tr>
      <w:tr w:rsidR="00F634CE" w:rsidRPr="00E12667" w14:paraId="7002E6AE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4B6B88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The position will offer unique training/mentorship opportunities for the incumbent. 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F692BED" w14:textId="50EF513A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C71609" w14:textId="2E3B8A7B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A54989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  </w:t>
            </w:r>
          </w:p>
        </w:tc>
      </w:tr>
      <w:tr w:rsidR="00F634CE" w:rsidRPr="00E12667" w14:paraId="18D44315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B31288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The applicant describes how the incumbent will be linked to the McDonald Institute community to share results and link their findings to the McDonald Institute.  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6356A1" w14:textId="2058A2A7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957882" w14:textId="3D3C5013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582575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</w:tr>
      <w:tr w:rsidR="00F634CE" w:rsidRPr="00E12667" w14:paraId="067B7648" w14:textId="77777777" w:rsidTr="00C21D58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7867E3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Measure of Equity, Diversity, Inclusion and Indigenization considerations, possibly via the applicant’s efforts in creating an equitable environment, plans to attract diverse candidates, training opportunities for all, and accommodations. 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F77B7DB" w14:textId="70DB18F0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[0-5]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C94561" w14:textId="4DD8B601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E1F025" w14:textId="5A932440" w:rsidR="00F634CE" w:rsidRPr="00E12667" w:rsidRDefault="00F634CE" w:rsidP="009B7F85">
            <w:pPr>
              <w:spacing w:after="0"/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 Pass/Fail (0 = Fail), otherwise only used for tie-breaking.</w:t>
            </w:r>
          </w:p>
        </w:tc>
      </w:tr>
      <w:tr w:rsidR="00F634CE" w:rsidRPr="00E12667" w14:paraId="4A3C7B40" w14:textId="77777777" w:rsidTr="7E354092">
        <w:trPr>
          <w:trHeight w:val="300"/>
        </w:trPr>
        <w:tc>
          <w:tcPr>
            <w:tcW w:w="8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4FD9C1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Total Weighted Score</w:t>
            </w: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 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61A43D" w14:textId="77777777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5E6C447" w14:textId="23ECBB63" w:rsidR="00F634CE" w:rsidRPr="00E12667" w:rsidRDefault="00F634CE" w:rsidP="009B7F8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b/>
                <w:sz w:val="22"/>
                <w:szCs w:val="22"/>
              </w:rPr>
              <w:t>/51+5</w:t>
            </w: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04A50C" w14:textId="77777777" w:rsidR="00F634CE" w:rsidRPr="00E12667" w:rsidRDefault="00F634CE" w:rsidP="009B7F8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2667">
              <w:rPr>
                <w:rFonts w:ascii="Times New Roman" w:hAnsi="Times New Roman" w:cs="Times New Roman"/>
                <w:sz w:val="22"/>
                <w:szCs w:val="22"/>
              </w:rPr>
              <w:t>  </w:t>
            </w:r>
          </w:p>
        </w:tc>
      </w:tr>
    </w:tbl>
    <w:p w14:paraId="6AA1145A" w14:textId="321AA46C" w:rsidR="560FE30C" w:rsidRPr="00893D88" w:rsidRDefault="62C4A428" w:rsidP="436EC0CC">
      <w:pPr>
        <w:spacing w:before="240" w:after="24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E02CB">
        <w:rPr>
          <w:rFonts w:ascii="Times New Roman" w:hAnsi="Times New Roman" w:cs="Times New Roman"/>
          <w:b/>
          <w:bCs/>
          <w:sz w:val="22"/>
          <w:szCs w:val="22"/>
        </w:rPr>
        <w:t>Alignment score</w:t>
      </w:r>
      <w:r w:rsidR="1EBC3230" w:rsidRPr="007E02CB">
        <w:rPr>
          <w:rFonts w:ascii="Times New Roman" w:hAnsi="Times New Roman" w:cs="Times New Roman"/>
          <w:b/>
          <w:bCs/>
          <w:sz w:val="22"/>
          <w:szCs w:val="22"/>
        </w:rPr>
        <w:t xml:space="preserve"> [0-2</w:t>
      </w:r>
      <w:r w:rsidR="1EBC3230" w:rsidRPr="00E12667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47247E36" w:rsidRPr="007E02CB">
        <w:rPr>
          <w:rFonts w:ascii="Times New Roman" w:hAnsi="Times New Roman" w:cs="Times New Roman"/>
          <w:b/>
          <w:bCs/>
          <w:sz w:val="22"/>
          <w:szCs w:val="22"/>
        </w:rPr>
        <w:t>General scoring</w:t>
      </w:r>
      <w:r w:rsidR="618CAC2E" w:rsidRPr="007E02CB">
        <w:rPr>
          <w:rFonts w:ascii="Times New Roman" w:hAnsi="Times New Roman" w:cs="Times New Roman"/>
          <w:b/>
          <w:bCs/>
          <w:sz w:val="22"/>
          <w:szCs w:val="22"/>
        </w:rPr>
        <w:t xml:space="preserve"> [0-5</w:t>
      </w:r>
      <w:r w:rsidR="00893D88" w:rsidRPr="00E12667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1. </w:t>
      </w:r>
      <w:r w:rsidR="00893D88" w:rsidRPr="00E12667">
        <w:rPr>
          <w:rFonts w:ascii="Times New Roman" w:hAnsi="Times New Roman" w:cs="Times New Roman"/>
          <w:b/>
          <w:bCs/>
          <w:sz w:val="22"/>
          <w:szCs w:val="22"/>
        </w:rPr>
        <w:t xml:space="preserve">The budget requested is appropriate and aligns with </w:t>
      </w:r>
      <w:r w:rsidRPr="00E12667">
        <w:rPr>
          <w:sz w:val="22"/>
          <w:szCs w:val="22"/>
        </w:rPr>
        <w:br/>
      </w:r>
      <w:r w:rsidRPr="00E12667">
        <w:rPr>
          <w:rFonts w:ascii="Times New Roman" w:hAnsi="Times New Roman" w:cs="Times New Roman"/>
          <w:sz w:val="22"/>
          <w:szCs w:val="22"/>
        </w:rPr>
        <w:t>0 – No alignment</w:t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 xml:space="preserve">0 </w:t>
      </w:r>
      <w:r w:rsidR="005D2F6E" w:rsidRPr="007E02CB">
        <w:rPr>
          <w:rFonts w:ascii="Times New Roman" w:hAnsi="Times New Roman" w:cs="Times New Roman"/>
          <w:sz w:val="22"/>
          <w:szCs w:val="22"/>
          <w:lang w:val="en-CA"/>
        </w:rPr>
        <w:t>–</w:t>
      </w:r>
      <w:r w:rsidR="00841BFB" w:rsidRPr="007E02CB">
        <w:rPr>
          <w:rFonts w:ascii="Times New Roman" w:hAnsi="Times New Roman" w:cs="Times New Roman"/>
          <w:sz w:val="22"/>
          <w:szCs w:val="22"/>
          <w:lang w:val="en-CA"/>
        </w:rPr>
        <w:t xml:space="preserve"> </w:t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>Did not address the criteria</w:t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 w:rsidRPr="00E12667">
        <w:rPr>
          <w:rFonts w:ascii="Times New Roman" w:hAnsi="Times New Roman" w:cs="Times New Roman"/>
          <w:b/>
          <w:bCs/>
          <w:sz w:val="22"/>
          <w:szCs w:val="22"/>
        </w:rPr>
        <w:t>current market values: (yes/no) </w:t>
      </w:r>
      <w:r w:rsidRPr="00E12667">
        <w:rPr>
          <w:sz w:val="22"/>
          <w:szCs w:val="22"/>
        </w:rPr>
        <w:br/>
      </w:r>
      <w:r w:rsidR="68CC5663" w:rsidRPr="00E12667">
        <w:rPr>
          <w:rFonts w:ascii="Times New Roman" w:hAnsi="Times New Roman" w:cs="Times New Roman"/>
          <w:sz w:val="22"/>
          <w:szCs w:val="22"/>
        </w:rPr>
        <w:t>1</w:t>
      </w:r>
      <w:r w:rsidR="3C5583B5" w:rsidRPr="00E12667">
        <w:rPr>
          <w:rFonts w:ascii="Times New Roman" w:hAnsi="Times New Roman" w:cs="Times New Roman"/>
          <w:sz w:val="22"/>
          <w:szCs w:val="22"/>
        </w:rPr>
        <w:t xml:space="preserve"> – </w:t>
      </w:r>
      <w:r w:rsidR="68CC5663" w:rsidRPr="00E12667">
        <w:rPr>
          <w:rFonts w:ascii="Times New Roman" w:hAnsi="Times New Roman" w:cs="Times New Roman"/>
          <w:sz w:val="22"/>
          <w:szCs w:val="22"/>
        </w:rPr>
        <w:t>Some</w:t>
      </w:r>
      <w:r w:rsidR="3C5583B5" w:rsidRPr="00E12667">
        <w:rPr>
          <w:rFonts w:ascii="Times New Roman" w:hAnsi="Times New Roman" w:cs="Times New Roman"/>
          <w:sz w:val="22"/>
          <w:szCs w:val="22"/>
        </w:rPr>
        <w:t xml:space="preserve"> alignment</w:t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 xml:space="preserve">1 </w:t>
      </w:r>
      <w:r w:rsidR="005D2F6E" w:rsidRPr="007E02CB">
        <w:rPr>
          <w:rFonts w:ascii="Times New Roman" w:hAnsi="Times New Roman" w:cs="Times New Roman"/>
          <w:sz w:val="22"/>
          <w:szCs w:val="22"/>
          <w:lang w:val="en-CA"/>
        </w:rPr>
        <w:t>–</w:t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 xml:space="preserve"> Insufficient answer</w:t>
      </w:r>
      <w:r w:rsidRPr="00E12667">
        <w:rPr>
          <w:sz w:val="22"/>
          <w:szCs w:val="22"/>
        </w:rPr>
        <w:br/>
      </w:r>
      <w:r w:rsidR="47247E36" w:rsidRPr="00E12667">
        <w:rPr>
          <w:rFonts w:ascii="Times New Roman" w:hAnsi="Times New Roman" w:cs="Times New Roman"/>
          <w:sz w:val="22"/>
          <w:szCs w:val="22"/>
        </w:rPr>
        <w:t>2 – Clear alignment</w:t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>2 – Partly answers, lacks evidence</w:t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br/>
      </w:r>
      <w:r w:rsidR="00893D88">
        <w:rPr>
          <w:sz w:val="22"/>
          <w:szCs w:val="22"/>
        </w:rPr>
        <w:t xml:space="preserve"> </w:t>
      </w:r>
      <w:r w:rsidR="00893D88">
        <w:rPr>
          <w:sz w:val="22"/>
          <w:szCs w:val="22"/>
        </w:rPr>
        <w:tab/>
      </w:r>
      <w:r w:rsidR="00893D88">
        <w:rPr>
          <w:sz w:val="22"/>
          <w:szCs w:val="22"/>
        </w:rPr>
        <w:tab/>
      </w:r>
      <w:r w:rsidR="00893D88">
        <w:rPr>
          <w:sz w:val="22"/>
          <w:szCs w:val="22"/>
        </w:rPr>
        <w:tab/>
      </w:r>
      <w:r w:rsidR="00893D88">
        <w:rPr>
          <w:sz w:val="22"/>
          <w:szCs w:val="22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>3 – Moderately answers, lacks evidence</w:t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b/>
          <w:bCs/>
          <w:sz w:val="22"/>
          <w:szCs w:val="22"/>
          <w:lang w:val="en-CA"/>
        </w:rPr>
        <w:t xml:space="preserve">2. </w:t>
      </w:r>
      <w:r w:rsidR="00893D88" w:rsidRPr="00E12667">
        <w:rPr>
          <w:rFonts w:ascii="Times New Roman" w:hAnsi="Times New Roman" w:cs="Times New Roman"/>
          <w:b/>
          <w:bCs/>
          <w:sz w:val="22"/>
          <w:szCs w:val="22"/>
        </w:rPr>
        <w:t>The applicant stayed within the page limit: (yes/no) </w:t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br/>
        <w:t xml:space="preserve"> </w:t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00893D88">
        <w:rPr>
          <w:rFonts w:ascii="Times New Roman" w:hAnsi="Times New Roman" w:cs="Times New Roman"/>
          <w:sz w:val="22"/>
          <w:szCs w:val="22"/>
          <w:lang w:val="en-CA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>4 – Sufficient answer, insufficient evidence</w:t>
      </w:r>
      <w:r w:rsidR="00893D88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00893D88">
        <w:rPr>
          <w:rFonts w:ascii="Times New Roman" w:hAnsi="Times New Roman" w:cs="Times New Roman"/>
          <w:sz w:val="22"/>
          <w:szCs w:val="22"/>
        </w:rPr>
        <w:tab/>
      </w:r>
      <w:r w:rsidR="43FD5A40" w:rsidRPr="007E02CB">
        <w:rPr>
          <w:rFonts w:ascii="Times New Roman" w:hAnsi="Times New Roman" w:cs="Times New Roman"/>
          <w:sz w:val="22"/>
          <w:szCs w:val="22"/>
          <w:lang w:val="en-CA"/>
        </w:rPr>
        <w:t>5 – Evidence-backed, highest-quality answer</w:t>
      </w:r>
      <w:r w:rsidR="43FD5A40" w:rsidRPr="007E02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60C84" w14:textId="311874D3" w:rsidR="009F710C" w:rsidRPr="00893D88" w:rsidRDefault="05B7F8D4" w:rsidP="00C6251A">
      <w:pPr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7E02CB">
        <w:rPr>
          <w:rFonts w:ascii="Times New Roman" w:hAnsi="Times New Roman" w:cs="Times New Roman"/>
          <w:b/>
          <w:bCs/>
          <w:sz w:val="22"/>
          <w:szCs w:val="22"/>
        </w:rPr>
        <w:t>EDII scoring (pass fail + used to break ties):</w:t>
      </w:r>
      <w:r w:rsidRPr="007E02CB">
        <w:rPr>
          <w:sz w:val="22"/>
          <w:szCs w:val="22"/>
        </w:rPr>
        <w:br/>
      </w:r>
      <w:r w:rsidR="007E02CB" w:rsidRPr="007E02CB">
        <w:rPr>
          <w:rFonts w:ascii="Times New Roman" w:hAnsi="Times New Roman" w:cs="Times New Roman"/>
          <w:sz w:val="22"/>
          <w:szCs w:val="22"/>
        </w:rPr>
        <w:t>0 – Does not address the criteria: No relevant information provided.</w:t>
      </w:r>
      <w:r w:rsidR="007E02CB" w:rsidRPr="007E02CB">
        <w:rPr>
          <w:rFonts w:ascii="Times New Roman" w:hAnsi="Times New Roman" w:cs="Times New Roman"/>
          <w:sz w:val="22"/>
          <w:szCs w:val="22"/>
        </w:rPr>
        <w:br/>
        <w:t>1 – Minimal response with weak justification: Provides limited information, lacking detail or a compelling case.</w:t>
      </w:r>
      <w:r w:rsidR="007E02CB" w:rsidRPr="007E02CB">
        <w:rPr>
          <w:rFonts w:ascii="Times New Roman" w:hAnsi="Times New Roman" w:cs="Times New Roman"/>
          <w:sz w:val="22"/>
          <w:szCs w:val="22"/>
        </w:rPr>
        <w:br/>
        <w:t>2 – Adequate response with weak justification: Addresses the criteria but does not effectively demonstrate impact or commitment.</w:t>
      </w:r>
      <w:r w:rsidR="007E02CB" w:rsidRPr="007E02CB">
        <w:rPr>
          <w:rFonts w:ascii="Times New Roman" w:hAnsi="Times New Roman" w:cs="Times New Roman"/>
          <w:sz w:val="22"/>
          <w:szCs w:val="22"/>
        </w:rPr>
        <w:br/>
        <w:t>3 – Partial response with strong justification: Some aspects are well-developed, and the rationale is strong, but key details are missing.</w:t>
      </w:r>
      <w:r w:rsidR="007E02CB" w:rsidRPr="007E02CB">
        <w:rPr>
          <w:rFonts w:ascii="Times New Roman" w:hAnsi="Times New Roman" w:cs="Times New Roman"/>
          <w:sz w:val="22"/>
          <w:szCs w:val="22"/>
        </w:rPr>
        <w:br/>
        <w:t>4 – Adequate response with strong justification: Clearly addresses all aspects, demonstrating a solid commitment with well-supported reasoning.</w:t>
      </w:r>
      <w:r w:rsidR="007E02CB" w:rsidRPr="007E02CB">
        <w:rPr>
          <w:rFonts w:ascii="Times New Roman" w:hAnsi="Times New Roman" w:cs="Times New Roman"/>
          <w:sz w:val="22"/>
          <w:szCs w:val="22"/>
        </w:rPr>
        <w:br/>
        <w:t>5 – Comprehensive response with excellent justification: Provides a thorough, well-articulated case with clear evidence of impact, commitment, &amp; wise practices.</w:t>
      </w:r>
    </w:p>
    <w:sectPr w:rsidR="009F710C" w:rsidRPr="00893D88" w:rsidSect="00C41BEA"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h2cxdkX" int2:invalidationBookmarkName="" int2:hashCode="g3n8VlQRkh+0a7" int2:id="FuRsEQoP">
      <int2:state int2:value="Rejected" int2:type="gram"/>
    </int2:bookmark>
    <int2:bookmark int2:bookmarkName="_Int_LHzXT9lW" int2:invalidationBookmarkName="" int2:hashCode="BJ4KqGDh+v+1+h" int2:id="xo8EVOM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37C"/>
    <w:multiLevelType w:val="hybridMultilevel"/>
    <w:tmpl w:val="678025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A3F04"/>
    <w:multiLevelType w:val="multilevel"/>
    <w:tmpl w:val="9ABCC4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A9314"/>
    <w:multiLevelType w:val="hybridMultilevel"/>
    <w:tmpl w:val="FFFFFFFF"/>
    <w:lvl w:ilvl="0" w:tplc="2A64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CC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61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E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8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E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1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8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D69D"/>
    <w:multiLevelType w:val="hybridMultilevel"/>
    <w:tmpl w:val="FFFFFFFF"/>
    <w:lvl w:ilvl="0" w:tplc="5936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27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0F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8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CF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D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00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E8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6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EA9"/>
    <w:multiLevelType w:val="multilevel"/>
    <w:tmpl w:val="4EAC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10ADA"/>
    <w:multiLevelType w:val="multilevel"/>
    <w:tmpl w:val="04DA7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81365"/>
    <w:multiLevelType w:val="hybridMultilevel"/>
    <w:tmpl w:val="8506DFF2"/>
    <w:lvl w:ilvl="0" w:tplc="4A28702C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13A45"/>
    <w:multiLevelType w:val="multilevel"/>
    <w:tmpl w:val="61DC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93EDD"/>
    <w:multiLevelType w:val="multilevel"/>
    <w:tmpl w:val="C6E0F6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6F994"/>
    <w:multiLevelType w:val="hybridMultilevel"/>
    <w:tmpl w:val="FFFFFFFF"/>
    <w:lvl w:ilvl="0" w:tplc="0628A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EA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CA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EE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0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66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C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7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83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1833"/>
    <w:multiLevelType w:val="multilevel"/>
    <w:tmpl w:val="4488907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83454"/>
    <w:multiLevelType w:val="multilevel"/>
    <w:tmpl w:val="789687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BFA195"/>
    <w:multiLevelType w:val="hybridMultilevel"/>
    <w:tmpl w:val="FFFFFFFF"/>
    <w:lvl w:ilvl="0" w:tplc="F6107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AB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20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01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6E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63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4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25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6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10C"/>
    <w:multiLevelType w:val="multilevel"/>
    <w:tmpl w:val="E3E0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FD28B"/>
    <w:multiLevelType w:val="hybridMultilevel"/>
    <w:tmpl w:val="FFFFFFFF"/>
    <w:lvl w:ilvl="0" w:tplc="16BA5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8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2F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E4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81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A8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4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67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EA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D297B"/>
    <w:multiLevelType w:val="multilevel"/>
    <w:tmpl w:val="10C0D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4E1"/>
    <w:multiLevelType w:val="hybridMultilevel"/>
    <w:tmpl w:val="FFFFFFFF"/>
    <w:lvl w:ilvl="0" w:tplc="C400C7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665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09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0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8C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EC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A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60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A9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6882"/>
    <w:multiLevelType w:val="hybridMultilevel"/>
    <w:tmpl w:val="D4A20834"/>
    <w:lvl w:ilvl="0" w:tplc="FB50F3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5145A"/>
    <w:multiLevelType w:val="multilevel"/>
    <w:tmpl w:val="FFB8FA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A002D"/>
    <w:multiLevelType w:val="hybridMultilevel"/>
    <w:tmpl w:val="FA30A1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C2371A"/>
    <w:multiLevelType w:val="multilevel"/>
    <w:tmpl w:val="243441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ADE1FD"/>
    <w:multiLevelType w:val="hybridMultilevel"/>
    <w:tmpl w:val="FFFFFFFF"/>
    <w:lvl w:ilvl="0" w:tplc="3648F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ED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A9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A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6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21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E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C4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B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ADF"/>
    <w:multiLevelType w:val="multilevel"/>
    <w:tmpl w:val="5E64B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F89797"/>
    <w:multiLevelType w:val="hybridMultilevel"/>
    <w:tmpl w:val="FFFFFFFF"/>
    <w:lvl w:ilvl="0" w:tplc="94D2A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E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6B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A5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F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6B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5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B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46B4A"/>
    <w:multiLevelType w:val="hybridMultilevel"/>
    <w:tmpl w:val="7A8272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B6A909"/>
    <w:multiLevelType w:val="hybridMultilevel"/>
    <w:tmpl w:val="FFFFFFFF"/>
    <w:lvl w:ilvl="0" w:tplc="5038F4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6A6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7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C5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5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C3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4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48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F2E89"/>
    <w:multiLevelType w:val="hybridMultilevel"/>
    <w:tmpl w:val="6FB4C3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DBF14B9"/>
    <w:multiLevelType w:val="hybridMultilevel"/>
    <w:tmpl w:val="5B72B7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7632C"/>
    <w:multiLevelType w:val="hybridMultilevel"/>
    <w:tmpl w:val="964C6F52"/>
    <w:lvl w:ilvl="0" w:tplc="1F345690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81780"/>
    <w:multiLevelType w:val="hybridMultilevel"/>
    <w:tmpl w:val="FFFFFFFF"/>
    <w:lvl w:ilvl="0" w:tplc="7CE8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60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E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0D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24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45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1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87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A11D4"/>
    <w:multiLevelType w:val="multilevel"/>
    <w:tmpl w:val="275676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F3CD5"/>
    <w:multiLevelType w:val="hybridMultilevel"/>
    <w:tmpl w:val="0E90EA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ACA767B"/>
    <w:multiLevelType w:val="hybridMultilevel"/>
    <w:tmpl w:val="FFFFFFFF"/>
    <w:lvl w:ilvl="0" w:tplc="68C24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B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C1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61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A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E7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3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8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5428">
    <w:abstractNumId w:val="13"/>
  </w:num>
  <w:num w:numId="2" w16cid:durableId="1059212410">
    <w:abstractNumId w:val="5"/>
  </w:num>
  <w:num w:numId="3" w16cid:durableId="235482226">
    <w:abstractNumId w:val="20"/>
  </w:num>
  <w:num w:numId="4" w16cid:durableId="1375539439">
    <w:abstractNumId w:val="1"/>
  </w:num>
  <w:num w:numId="5" w16cid:durableId="583999762">
    <w:abstractNumId w:val="10"/>
  </w:num>
  <w:num w:numId="6" w16cid:durableId="503597099">
    <w:abstractNumId w:val="22"/>
  </w:num>
  <w:num w:numId="7" w16cid:durableId="1374773486">
    <w:abstractNumId w:val="4"/>
  </w:num>
  <w:num w:numId="8" w16cid:durableId="397435763">
    <w:abstractNumId w:val="30"/>
  </w:num>
  <w:num w:numId="9" w16cid:durableId="2069066181">
    <w:abstractNumId w:val="18"/>
  </w:num>
  <w:num w:numId="10" w16cid:durableId="1231116408">
    <w:abstractNumId w:val="8"/>
  </w:num>
  <w:num w:numId="11" w16cid:durableId="337267413">
    <w:abstractNumId w:val="7"/>
  </w:num>
  <w:num w:numId="12" w16cid:durableId="1616399798">
    <w:abstractNumId w:val="15"/>
  </w:num>
  <w:num w:numId="13" w16cid:durableId="1156338624">
    <w:abstractNumId w:val="11"/>
  </w:num>
  <w:num w:numId="14" w16cid:durableId="17046711">
    <w:abstractNumId w:val="19"/>
  </w:num>
  <w:num w:numId="15" w16cid:durableId="2124808592">
    <w:abstractNumId w:val="3"/>
  </w:num>
  <w:num w:numId="16" w16cid:durableId="1520319306">
    <w:abstractNumId w:val="32"/>
  </w:num>
  <w:num w:numId="17" w16cid:durableId="473915873">
    <w:abstractNumId w:val="12"/>
  </w:num>
  <w:num w:numId="18" w16cid:durableId="157313759">
    <w:abstractNumId w:val="23"/>
  </w:num>
  <w:num w:numId="19" w16cid:durableId="542718725">
    <w:abstractNumId w:val="9"/>
  </w:num>
  <w:num w:numId="20" w16cid:durableId="36200415">
    <w:abstractNumId w:val="21"/>
  </w:num>
  <w:num w:numId="21" w16cid:durableId="1529948823">
    <w:abstractNumId w:val="29"/>
  </w:num>
  <w:num w:numId="22" w16cid:durableId="43411796">
    <w:abstractNumId w:val="14"/>
  </w:num>
  <w:num w:numId="23" w16cid:durableId="1945259763">
    <w:abstractNumId w:val="16"/>
  </w:num>
  <w:num w:numId="24" w16cid:durableId="648166425">
    <w:abstractNumId w:val="2"/>
  </w:num>
  <w:num w:numId="25" w16cid:durableId="1810515702">
    <w:abstractNumId w:val="25"/>
  </w:num>
  <w:num w:numId="26" w16cid:durableId="1192567962">
    <w:abstractNumId w:val="26"/>
  </w:num>
  <w:num w:numId="27" w16cid:durableId="981931071">
    <w:abstractNumId w:val="31"/>
  </w:num>
  <w:num w:numId="28" w16cid:durableId="626014475">
    <w:abstractNumId w:val="6"/>
  </w:num>
  <w:num w:numId="29" w16cid:durableId="309675978">
    <w:abstractNumId w:val="24"/>
  </w:num>
  <w:num w:numId="30" w16cid:durableId="346449896">
    <w:abstractNumId w:val="28"/>
  </w:num>
  <w:num w:numId="31" w16cid:durableId="911621412">
    <w:abstractNumId w:val="17"/>
  </w:num>
  <w:num w:numId="32" w16cid:durableId="1689287120">
    <w:abstractNumId w:val="0"/>
  </w:num>
  <w:num w:numId="33" w16cid:durableId="9151645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74"/>
    <w:rsid w:val="00006070"/>
    <w:rsid w:val="00017C75"/>
    <w:rsid w:val="000200D1"/>
    <w:rsid w:val="00025112"/>
    <w:rsid w:val="00027B34"/>
    <w:rsid w:val="00031445"/>
    <w:rsid w:val="00035E78"/>
    <w:rsid w:val="00036D3F"/>
    <w:rsid w:val="000411FF"/>
    <w:rsid w:val="000452D5"/>
    <w:rsid w:val="0004560A"/>
    <w:rsid w:val="000472A7"/>
    <w:rsid w:val="0005760E"/>
    <w:rsid w:val="00061353"/>
    <w:rsid w:val="00062473"/>
    <w:rsid w:val="000625F7"/>
    <w:rsid w:val="00062CC0"/>
    <w:rsid w:val="00063D49"/>
    <w:rsid w:val="00065A0D"/>
    <w:rsid w:val="00073EFC"/>
    <w:rsid w:val="00075320"/>
    <w:rsid w:val="00075D30"/>
    <w:rsid w:val="0008383D"/>
    <w:rsid w:val="000839FC"/>
    <w:rsid w:val="000864B9"/>
    <w:rsid w:val="00092053"/>
    <w:rsid w:val="000967BA"/>
    <w:rsid w:val="000A3F81"/>
    <w:rsid w:val="000A6C61"/>
    <w:rsid w:val="000A7214"/>
    <w:rsid w:val="000B01C5"/>
    <w:rsid w:val="000B36C8"/>
    <w:rsid w:val="000C2699"/>
    <w:rsid w:val="000C4050"/>
    <w:rsid w:val="000C4BCE"/>
    <w:rsid w:val="000D4850"/>
    <w:rsid w:val="000E69BC"/>
    <w:rsid w:val="000E6E73"/>
    <w:rsid w:val="00102C04"/>
    <w:rsid w:val="00114360"/>
    <w:rsid w:val="00120E48"/>
    <w:rsid w:val="0013688E"/>
    <w:rsid w:val="001440EA"/>
    <w:rsid w:val="001464A4"/>
    <w:rsid w:val="00150376"/>
    <w:rsid w:val="00150D89"/>
    <w:rsid w:val="00151E89"/>
    <w:rsid w:val="00155768"/>
    <w:rsid w:val="001701E7"/>
    <w:rsid w:val="00174E04"/>
    <w:rsid w:val="00175724"/>
    <w:rsid w:val="001802C4"/>
    <w:rsid w:val="00185185"/>
    <w:rsid w:val="001870D8"/>
    <w:rsid w:val="00191927"/>
    <w:rsid w:val="0019477A"/>
    <w:rsid w:val="001A145E"/>
    <w:rsid w:val="001A7496"/>
    <w:rsid w:val="001B235A"/>
    <w:rsid w:val="001B5FF8"/>
    <w:rsid w:val="001B6D17"/>
    <w:rsid w:val="001B790C"/>
    <w:rsid w:val="001C248F"/>
    <w:rsid w:val="001C3383"/>
    <w:rsid w:val="001C34F6"/>
    <w:rsid w:val="001C37D0"/>
    <w:rsid w:val="001D05FF"/>
    <w:rsid w:val="001D5963"/>
    <w:rsid w:val="001E5F21"/>
    <w:rsid w:val="00201104"/>
    <w:rsid w:val="00206558"/>
    <w:rsid w:val="002070FA"/>
    <w:rsid w:val="00210213"/>
    <w:rsid w:val="00216A38"/>
    <w:rsid w:val="0021704A"/>
    <w:rsid w:val="00217B83"/>
    <w:rsid w:val="0023161D"/>
    <w:rsid w:val="002327C1"/>
    <w:rsid w:val="00232E38"/>
    <w:rsid w:val="0024627E"/>
    <w:rsid w:val="00255128"/>
    <w:rsid w:val="00262BF9"/>
    <w:rsid w:val="00270814"/>
    <w:rsid w:val="002762BA"/>
    <w:rsid w:val="00291127"/>
    <w:rsid w:val="002947CD"/>
    <w:rsid w:val="00294B7F"/>
    <w:rsid w:val="002B0258"/>
    <w:rsid w:val="002B1585"/>
    <w:rsid w:val="002B16A9"/>
    <w:rsid w:val="002B5C75"/>
    <w:rsid w:val="002B702E"/>
    <w:rsid w:val="002C06CA"/>
    <w:rsid w:val="002C6905"/>
    <w:rsid w:val="002D3E4C"/>
    <w:rsid w:val="002D3FC8"/>
    <w:rsid w:val="002D5BFC"/>
    <w:rsid w:val="002F0042"/>
    <w:rsid w:val="002F5A41"/>
    <w:rsid w:val="00305537"/>
    <w:rsid w:val="00306B8A"/>
    <w:rsid w:val="0031177E"/>
    <w:rsid w:val="0031555F"/>
    <w:rsid w:val="00315FF9"/>
    <w:rsid w:val="0032227D"/>
    <w:rsid w:val="0033328B"/>
    <w:rsid w:val="003400DB"/>
    <w:rsid w:val="00342D61"/>
    <w:rsid w:val="003452CA"/>
    <w:rsid w:val="003474F2"/>
    <w:rsid w:val="00347EAD"/>
    <w:rsid w:val="00360192"/>
    <w:rsid w:val="00360F15"/>
    <w:rsid w:val="00364A19"/>
    <w:rsid w:val="00365017"/>
    <w:rsid w:val="00367653"/>
    <w:rsid w:val="00372ACF"/>
    <w:rsid w:val="00384569"/>
    <w:rsid w:val="00385194"/>
    <w:rsid w:val="003A5AE0"/>
    <w:rsid w:val="003A754B"/>
    <w:rsid w:val="003B3892"/>
    <w:rsid w:val="003B48DA"/>
    <w:rsid w:val="003C25C7"/>
    <w:rsid w:val="003C5AFF"/>
    <w:rsid w:val="003D203F"/>
    <w:rsid w:val="003D2828"/>
    <w:rsid w:val="003D312C"/>
    <w:rsid w:val="003D6206"/>
    <w:rsid w:val="003E5C2E"/>
    <w:rsid w:val="003F09DC"/>
    <w:rsid w:val="003F19BE"/>
    <w:rsid w:val="003F5BFC"/>
    <w:rsid w:val="004019E5"/>
    <w:rsid w:val="00402BDE"/>
    <w:rsid w:val="00403F74"/>
    <w:rsid w:val="00404BA0"/>
    <w:rsid w:val="004210AF"/>
    <w:rsid w:val="0042126F"/>
    <w:rsid w:val="00423A19"/>
    <w:rsid w:val="004369E6"/>
    <w:rsid w:val="00443588"/>
    <w:rsid w:val="00447831"/>
    <w:rsid w:val="00451BB0"/>
    <w:rsid w:val="00453131"/>
    <w:rsid w:val="00453813"/>
    <w:rsid w:val="004557F4"/>
    <w:rsid w:val="004641CC"/>
    <w:rsid w:val="0046475B"/>
    <w:rsid w:val="00473772"/>
    <w:rsid w:val="00475C15"/>
    <w:rsid w:val="00482E8F"/>
    <w:rsid w:val="00485641"/>
    <w:rsid w:val="00485DE6"/>
    <w:rsid w:val="00486ABE"/>
    <w:rsid w:val="00492727"/>
    <w:rsid w:val="00496DAF"/>
    <w:rsid w:val="004A0D3D"/>
    <w:rsid w:val="004A1DD7"/>
    <w:rsid w:val="004A555D"/>
    <w:rsid w:val="004B73F9"/>
    <w:rsid w:val="004D449B"/>
    <w:rsid w:val="004D462E"/>
    <w:rsid w:val="004D62A4"/>
    <w:rsid w:val="004D6FFA"/>
    <w:rsid w:val="004E4050"/>
    <w:rsid w:val="004F434B"/>
    <w:rsid w:val="004F7149"/>
    <w:rsid w:val="005133D3"/>
    <w:rsid w:val="00515854"/>
    <w:rsid w:val="005179DE"/>
    <w:rsid w:val="00526042"/>
    <w:rsid w:val="00526A96"/>
    <w:rsid w:val="00533CD6"/>
    <w:rsid w:val="00536666"/>
    <w:rsid w:val="00540BBA"/>
    <w:rsid w:val="00543D92"/>
    <w:rsid w:val="00554754"/>
    <w:rsid w:val="00556356"/>
    <w:rsid w:val="005563D3"/>
    <w:rsid w:val="005572D9"/>
    <w:rsid w:val="00560D80"/>
    <w:rsid w:val="00563FC7"/>
    <w:rsid w:val="00566A79"/>
    <w:rsid w:val="00571378"/>
    <w:rsid w:val="005725FB"/>
    <w:rsid w:val="00577C94"/>
    <w:rsid w:val="00582AA4"/>
    <w:rsid w:val="0058563B"/>
    <w:rsid w:val="005929FD"/>
    <w:rsid w:val="00595C67"/>
    <w:rsid w:val="005A3AFE"/>
    <w:rsid w:val="005A42C4"/>
    <w:rsid w:val="005A53AB"/>
    <w:rsid w:val="005B3830"/>
    <w:rsid w:val="005C2886"/>
    <w:rsid w:val="005C2D6F"/>
    <w:rsid w:val="005C7EA2"/>
    <w:rsid w:val="005D0912"/>
    <w:rsid w:val="005D2F6E"/>
    <w:rsid w:val="005D32B0"/>
    <w:rsid w:val="005E2C88"/>
    <w:rsid w:val="005F1F12"/>
    <w:rsid w:val="005F7D0E"/>
    <w:rsid w:val="00600570"/>
    <w:rsid w:val="006035E0"/>
    <w:rsid w:val="00604BB7"/>
    <w:rsid w:val="0061785D"/>
    <w:rsid w:val="00625D93"/>
    <w:rsid w:val="00643D06"/>
    <w:rsid w:val="00646FF5"/>
    <w:rsid w:val="006511DC"/>
    <w:rsid w:val="0065201A"/>
    <w:rsid w:val="00661100"/>
    <w:rsid w:val="00664C22"/>
    <w:rsid w:val="00667162"/>
    <w:rsid w:val="006873DF"/>
    <w:rsid w:val="006878CD"/>
    <w:rsid w:val="00687CAD"/>
    <w:rsid w:val="00691672"/>
    <w:rsid w:val="00691F8A"/>
    <w:rsid w:val="006945DF"/>
    <w:rsid w:val="00694922"/>
    <w:rsid w:val="006A0793"/>
    <w:rsid w:val="006A17BE"/>
    <w:rsid w:val="006A5348"/>
    <w:rsid w:val="006A60EC"/>
    <w:rsid w:val="006A658E"/>
    <w:rsid w:val="006A79B3"/>
    <w:rsid w:val="006B0797"/>
    <w:rsid w:val="006B089E"/>
    <w:rsid w:val="006B3772"/>
    <w:rsid w:val="006B530E"/>
    <w:rsid w:val="006C17CE"/>
    <w:rsid w:val="006C5F2F"/>
    <w:rsid w:val="006D32E1"/>
    <w:rsid w:val="006D4BDB"/>
    <w:rsid w:val="006E0A49"/>
    <w:rsid w:val="006E332E"/>
    <w:rsid w:val="006E66FB"/>
    <w:rsid w:val="006F232E"/>
    <w:rsid w:val="006F548F"/>
    <w:rsid w:val="007036E2"/>
    <w:rsid w:val="00711643"/>
    <w:rsid w:val="00712C88"/>
    <w:rsid w:val="00723A64"/>
    <w:rsid w:val="00724B83"/>
    <w:rsid w:val="00725A71"/>
    <w:rsid w:val="00731507"/>
    <w:rsid w:val="0073216A"/>
    <w:rsid w:val="00740A26"/>
    <w:rsid w:val="007431E4"/>
    <w:rsid w:val="00751DFC"/>
    <w:rsid w:val="00752C76"/>
    <w:rsid w:val="00761A80"/>
    <w:rsid w:val="007734FD"/>
    <w:rsid w:val="0077730D"/>
    <w:rsid w:val="00781EF0"/>
    <w:rsid w:val="007829F2"/>
    <w:rsid w:val="00782BC9"/>
    <w:rsid w:val="00793C14"/>
    <w:rsid w:val="00796201"/>
    <w:rsid w:val="007A14F6"/>
    <w:rsid w:val="007A3777"/>
    <w:rsid w:val="007A4608"/>
    <w:rsid w:val="007A4A94"/>
    <w:rsid w:val="007A5D09"/>
    <w:rsid w:val="007A7075"/>
    <w:rsid w:val="007A71C3"/>
    <w:rsid w:val="007B250A"/>
    <w:rsid w:val="007B5AD7"/>
    <w:rsid w:val="007C5EA9"/>
    <w:rsid w:val="007C713A"/>
    <w:rsid w:val="007C71DA"/>
    <w:rsid w:val="007D38C5"/>
    <w:rsid w:val="007E02CB"/>
    <w:rsid w:val="007E032B"/>
    <w:rsid w:val="007E0B1C"/>
    <w:rsid w:val="007E11DF"/>
    <w:rsid w:val="007E4CB9"/>
    <w:rsid w:val="007E5397"/>
    <w:rsid w:val="007E609F"/>
    <w:rsid w:val="007F51E6"/>
    <w:rsid w:val="00805F3F"/>
    <w:rsid w:val="008105B3"/>
    <w:rsid w:val="008123B9"/>
    <w:rsid w:val="00816C1F"/>
    <w:rsid w:val="00825E6C"/>
    <w:rsid w:val="0083036F"/>
    <w:rsid w:val="00831DBF"/>
    <w:rsid w:val="00832EAE"/>
    <w:rsid w:val="00832F32"/>
    <w:rsid w:val="00833BFB"/>
    <w:rsid w:val="00841BFB"/>
    <w:rsid w:val="008505F8"/>
    <w:rsid w:val="00857122"/>
    <w:rsid w:val="00861EAC"/>
    <w:rsid w:val="008625D7"/>
    <w:rsid w:val="00865FD0"/>
    <w:rsid w:val="008668F9"/>
    <w:rsid w:val="00871197"/>
    <w:rsid w:val="00882580"/>
    <w:rsid w:val="00886C6E"/>
    <w:rsid w:val="00887D41"/>
    <w:rsid w:val="00890617"/>
    <w:rsid w:val="00893D88"/>
    <w:rsid w:val="00894CF3"/>
    <w:rsid w:val="008A3F89"/>
    <w:rsid w:val="008A42F0"/>
    <w:rsid w:val="008C0530"/>
    <w:rsid w:val="008C4C9A"/>
    <w:rsid w:val="008D23CF"/>
    <w:rsid w:val="008D54D0"/>
    <w:rsid w:val="008E043C"/>
    <w:rsid w:val="008E1F0D"/>
    <w:rsid w:val="008E4CD4"/>
    <w:rsid w:val="008E6A38"/>
    <w:rsid w:val="008F17DA"/>
    <w:rsid w:val="008F38D3"/>
    <w:rsid w:val="00901CD9"/>
    <w:rsid w:val="00902AD0"/>
    <w:rsid w:val="009042D4"/>
    <w:rsid w:val="00905050"/>
    <w:rsid w:val="00906292"/>
    <w:rsid w:val="00906574"/>
    <w:rsid w:val="00911D74"/>
    <w:rsid w:val="00913322"/>
    <w:rsid w:val="00922B61"/>
    <w:rsid w:val="009243F7"/>
    <w:rsid w:val="009249CE"/>
    <w:rsid w:val="0092764A"/>
    <w:rsid w:val="00942F9E"/>
    <w:rsid w:val="00951FA9"/>
    <w:rsid w:val="009561B7"/>
    <w:rsid w:val="00963AD2"/>
    <w:rsid w:val="00973A1A"/>
    <w:rsid w:val="00984028"/>
    <w:rsid w:val="00987312"/>
    <w:rsid w:val="009929BA"/>
    <w:rsid w:val="00994889"/>
    <w:rsid w:val="009974E1"/>
    <w:rsid w:val="009B0CD2"/>
    <w:rsid w:val="009B479E"/>
    <w:rsid w:val="009B7EA5"/>
    <w:rsid w:val="009B7F85"/>
    <w:rsid w:val="009C4652"/>
    <w:rsid w:val="009C6AA0"/>
    <w:rsid w:val="009C7DA0"/>
    <w:rsid w:val="009E5513"/>
    <w:rsid w:val="009E66DF"/>
    <w:rsid w:val="009F04B2"/>
    <w:rsid w:val="009F2166"/>
    <w:rsid w:val="009F2C00"/>
    <w:rsid w:val="009F4469"/>
    <w:rsid w:val="009F636E"/>
    <w:rsid w:val="009F710C"/>
    <w:rsid w:val="009F716A"/>
    <w:rsid w:val="00A0047E"/>
    <w:rsid w:val="00A0321A"/>
    <w:rsid w:val="00A0622B"/>
    <w:rsid w:val="00A11A27"/>
    <w:rsid w:val="00A13ADC"/>
    <w:rsid w:val="00A173DC"/>
    <w:rsid w:val="00A17BDD"/>
    <w:rsid w:val="00A23B35"/>
    <w:rsid w:val="00A25CCF"/>
    <w:rsid w:val="00A30D6F"/>
    <w:rsid w:val="00A3210B"/>
    <w:rsid w:val="00A4346D"/>
    <w:rsid w:val="00A44E2E"/>
    <w:rsid w:val="00A45995"/>
    <w:rsid w:val="00A57693"/>
    <w:rsid w:val="00A604DA"/>
    <w:rsid w:val="00A607E4"/>
    <w:rsid w:val="00A643EA"/>
    <w:rsid w:val="00A65018"/>
    <w:rsid w:val="00A7068C"/>
    <w:rsid w:val="00A816AF"/>
    <w:rsid w:val="00A904B7"/>
    <w:rsid w:val="00AA046E"/>
    <w:rsid w:val="00AA7D3F"/>
    <w:rsid w:val="00AC235A"/>
    <w:rsid w:val="00AC2AE1"/>
    <w:rsid w:val="00AC32B7"/>
    <w:rsid w:val="00AC4677"/>
    <w:rsid w:val="00AC603F"/>
    <w:rsid w:val="00AC6A22"/>
    <w:rsid w:val="00AD0E0C"/>
    <w:rsid w:val="00AD4EF4"/>
    <w:rsid w:val="00AD6039"/>
    <w:rsid w:val="00AE6A3D"/>
    <w:rsid w:val="00AF1A82"/>
    <w:rsid w:val="00AF1F08"/>
    <w:rsid w:val="00AF34E4"/>
    <w:rsid w:val="00AF7B58"/>
    <w:rsid w:val="00B07BFB"/>
    <w:rsid w:val="00B07E52"/>
    <w:rsid w:val="00B1271D"/>
    <w:rsid w:val="00B12D36"/>
    <w:rsid w:val="00B22050"/>
    <w:rsid w:val="00B23680"/>
    <w:rsid w:val="00B23F87"/>
    <w:rsid w:val="00B2571C"/>
    <w:rsid w:val="00B26523"/>
    <w:rsid w:val="00B26F43"/>
    <w:rsid w:val="00B27255"/>
    <w:rsid w:val="00B273C2"/>
    <w:rsid w:val="00B32945"/>
    <w:rsid w:val="00B4035C"/>
    <w:rsid w:val="00B4338A"/>
    <w:rsid w:val="00B50087"/>
    <w:rsid w:val="00B569ED"/>
    <w:rsid w:val="00B66AF1"/>
    <w:rsid w:val="00B72B38"/>
    <w:rsid w:val="00B73F40"/>
    <w:rsid w:val="00B85B7C"/>
    <w:rsid w:val="00B87455"/>
    <w:rsid w:val="00B96454"/>
    <w:rsid w:val="00BA1DED"/>
    <w:rsid w:val="00BA4F3F"/>
    <w:rsid w:val="00BA7127"/>
    <w:rsid w:val="00BA78D3"/>
    <w:rsid w:val="00BB0441"/>
    <w:rsid w:val="00BB6C13"/>
    <w:rsid w:val="00BC014D"/>
    <w:rsid w:val="00BC21E3"/>
    <w:rsid w:val="00BC2D89"/>
    <w:rsid w:val="00BC7AEA"/>
    <w:rsid w:val="00BD0647"/>
    <w:rsid w:val="00BD130A"/>
    <w:rsid w:val="00BD411C"/>
    <w:rsid w:val="00BD5B02"/>
    <w:rsid w:val="00BE2EF5"/>
    <w:rsid w:val="00BE4D1B"/>
    <w:rsid w:val="00BE504E"/>
    <w:rsid w:val="00BF2528"/>
    <w:rsid w:val="00C00697"/>
    <w:rsid w:val="00C006EC"/>
    <w:rsid w:val="00C01CFC"/>
    <w:rsid w:val="00C02EB5"/>
    <w:rsid w:val="00C066B4"/>
    <w:rsid w:val="00C111A9"/>
    <w:rsid w:val="00C2121A"/>
    <w:rsid w:val="00C21D58"/>
    <w:rsid w:val="00C254EC"/>
    <w:rsid w:val="00C26D59"/>
    <w:rsid w:val="00C315D6"/>
    <w:rsid w:val="00C318C3"/>
    <w:rsid w:val="00C369EE"/>
    <w:rsid w:val="00C41BEA"/>
    <w:rsid w:val="00C503F7"/>
    <w:rsid w:val="00C5187A"/>
    <w:rsid w:val="00C51CFF"/>
    <w:rsid w:val="00C52946"/>
    <w:rsid w:val="00C6149A"/>
    <w:rsid w:val="00C624CE"/>
    <w:rsid w:val="00C6251A"/>
    <w:rsid w:val="00C6613B"/>
    <w:rsid w:val="00C66A05"/>
    <w:rsid w:val="00C733C1"/>
    <w:rsid w:val="00C92732"/>
    <w:rsid w:val="00C94B56"/>
    <w:rsid w:val="00C96FAC"/>
    <w:rsid w:val="00C97E56"/>
    <w:rsid w:val="00CA0EF0"/>
    <w:rsid w:val="00CA126F"/>
    <w:rsid w:val="00CA30A6"/>
    <w:rsid w:val="00CB5E28"/>
    <w:rsid w:val="00CC04F6"/>
    <w:rsid w:val="00CC1E36"/>
    <w:rsid w:val="00CC209E"/>
    <w:rsid w:val="00CC294B"/>
    <w:rsid w:val="00CC5717"/>
    <w:rsid w:val="00CD4158"/>
    <w:rsid w:val="00CD7274"/>
    <w:rsid w:val="00CD7484"/>
    <w:rsid w:val="00CE21EA"/>
    <w:rsid w:val="00CF3109"/>
    <w:rsid w:val="00CF6A92"/>
    <w:rsid w:val="00CF741D"/>
    <w:rsid w:val="00D157E7"/>
    <w:rsid w:val="00D16758"/>
    <w:rsid w:val="00D2149E"/>
    <w:rsid w:val="00D21B50"/>
    <w:rsid w:val="00D23CAC"/>
    <w:rsid w:val="00D272C4"/>
    <w:rsid w:val="00D274D2"/>
    <w:rsid w:val="00D33648"/>
    <w:rsid w:val="00D36CF5"/>
    <w:rsid w:val="00D4326B"/>
    <w:rsid w:val="00D45320"/>
    <w:rsid w:val="00D460B6"/>
    <w:rsid w:val="00D519BC"/>
    <w:rsid w:val="00D553FF"/>
    <w:rsid w:val="00D55AF1"/>
    <w:rsid w:val="00D6131E"/>
    <w:rsid w:val="00D74A8C"/>
    <w:rsid w:val="00DA0050"/>
    <w:rsid w:val="00DA207A"/>
    <w:rsid w:val="00DA754D"/>
    <w:rsid w:val="00DB2D84"/>
    <w:rsid w:val="00DB51B0"/>
    <w:rsid w:val="00DB578A"/>
    <w:rsid w:val="00DB5D33"/>
    <w:rsid w:val="00DE035D"/>
    <w:rsid w:val="00DE12FF"/>
    <w:rsid w:val="00DF4D5C"/>
    <w:rsid w:val="00DF7582"/>
    <w:rsid w:val="00E12667"/>
    <w:rsid w:val="00E14DE7"/>
    <w:rsid w:val="00E1516A"/>
    <w:rsid w:val="00E2123B"/>
    <w:rsid w:val="00E239ED"/>
    <w:rsid w:val="00E25DB8"/>
    <w:rsid w:val="00E34D8A"/>
    <w:rsid w:val="00E3658D"/>
    <w:rsid w:val="00E366DC"/>
    <w:rsid w:val="00E407C4"/>
    <w:rsid w:val="00E43080"/>
    <w:rsid w:val="00E50D8A"/>
    <w:rsid w:val="00E51D53"/>
    <w:rsid w:val="00E525EE"/>
    <w:rsid w:val="00E53C86"/>
    <w:rsid w:val="00E57580"/>
    <w:rsid w:val="00E57A0A"/>
    <w:rsid w:val="00E601AA"/>
    <w:rsid w:val="00E601C2"/>
    <w:rsid w:val="00E7380B"/>
    <w:rsid w:val="00E80E59"/>
    <w:rsid w:val="00E85FF2"/>
    <w:rsid w:val="00E863FB"/>
    <w:rsid w:val="00E9283E"/>
    <w:rsid w:val="00E92F73"/>
    <w:rsid w:val="00E933B5"/>
    <w:rsid w:val="00E9345E"/>
    <w:rsid w:val="00EA5B82"/>
    <w:rsid w:val="00EB1B44"/>
    <w:rsid w:val="00EB4460"/>
    <w:rsid w:val="00EB6A0A"/>
    <w:rsid w:val="00EC27F4"/>
    <w:rsid w:val="00EC2EC3"/>
    <w:rsid w:val="00EC6FB0"/>
    <w:rsid w:val="00EC7367"/>
    <w:rsid w:val="00EC77B3"/>
    <w:rsid w:val="00ED0915"/>
    <w:rsid w:val="00ED1E59"/>
    <w:rsid w:val="00ED62DD"/>
    <w:rsid w:val="00EE5122"/>
    <w:rsid w:val="00EE5723"/>
    <w:rsid w:val="00EF37B8"/>
    <w:rsid w:val="00F03B2C"/>
    <w:rsid w:val="00F0569D"/>
    <w:rsid w:val="00F11E5C"/>
    <w:rsid w:val="00F120BB"/>
    <w:rsid w:val="00F15F48"/>
    <w:rsid w:val="00F16DB6"/>
    <w:rsid w:val="00F272DD"/>
    <w:rsid w:val="00F326D1"/>
    <w:rsid w:val="00F51403"/>
    <w:rsid w:val="00F51BB3"/>
    <w:rsid w:val="00F5234C"/>
    <w:rsid w:val="00F553A5"/>
    <w:rsid w:val="00F56594"/>
    <w:rsid w:val="00F60529"/>
    <w:rsid w:val="00F607AE"/>
    <w:rsid w:val="00F62B3C"/>
    <w:rsid w:val="00F634CE"/>
    <w:rsid w:val="00F66E97"/>
    <w:rsid w:val="00F712E1"/>
    <w:rsid w:val="00F749D4"/>
    <w:rsid w:val="00F75272"/>
    <w:rsid w:val="00F75907"/>
    <w:rsid w:val="00F771F4"/>
    <w:rsid w:val="00F9123F"/>
    <w:rsid w:val="00F97E97"/>
    <w:rsid w:val="00FA1ACE"/>
    <w:rsid w:val="00FA621F"/>
    <w:rsid w:val="00FB5797"/>
    <w:rsid w:val="00FB6059"/>
    <w:rsid w:val="00FB6C57"/>
    <w:rsid w:val="00FC2BBA"/>
    <w:rsid w:val="00FC64EC"/>
    <w:rsid w:val="00FD00E7"/>
    <w:rsid w:val="00FD37BD"/>
    <w:rsid w:val="00FD531F"/>
    <w:rsid w:val="00FD7ED0"/>
    <w:rsid w:val="00FE51CF"/>
    <w:rsid w:val="00FE7519"/>
    <w:rsid w:val="016FA384"/>
    <w:rsid w:val="01B36A02"/>
    <w:rsid w:val="0242B69E"/>
    <w:rsid w:val="026BBAB6"/>
    <w:rsid w:val="033DB380"/>
    <w:rsid w:val="041A834E"/>
    <w:rsid w:val="04E08BB3"/>
    <w:rsid w:val="051EDEEC"/>
    <w:rsid w:val="059B050E"/>
    <w:rsid w:val="05B7F8D4"/>
    <w:rsid w:val="06AE474F"/>
    <w:rsid w:val="06B2FAF0"/>
    <w:rsid w:val="083B8E2E"/>
    <w:rsid w:val="0B21856A"/>
    <w:rsid w:val="0B3A256C"/>
    <w:rsid w:val="0B660DC9"/>
    <w:rsid w:val="0C951A36"/>
    <w:rsid w:val="0DD6195C"/>
    <w:rsid w:val="0E9F0FEF"/>
    <w:rsid w:val="0FF01052"/>
    <w:rsid w:val="11AB934B"/>
    <w:rsid w:val="11CB83E6"/>
    <w:rsid w:val="1217891F"/>
    <w:rsid w:val="125FD520"/>
    <w:rsid w:val="131B83E1"/>
    <w:rsid w:val="1384EF1A"/>
    <w:rsid w:val="13912C9D"/>
    <w:rsid w:val="143FC41F"/>
    <w:rsid w:val="1470A60D"/>
    <w:rsid w:val="14DF8997"/>
    <w:rsid w:val="15269B36"/>
    <w:rsid w:val="15DC0DF0"/>
    <w:rsid w:val="165C9979"/>
    <w:rsid w:val="1725B5C8"/>
    <w:rsid w:val="17B71769"/>
    <w:rsid w:val="1895FCB3"/>
    <w:rsid w:val="18DD1DC4"/>
    <w:rsid w:val="1917DA3C"/>
    <w:rsid w:val="19346B01"/>
    <w:rsid w:val="19878338"/>
    <w:rsid w:val="198E386E"/>
    <w:rsid w:val="198ED602"/>
    <w:rsid w:val="1A2B6347"/>
    <w:rsid w:val="1A791D85"/>
    <w:rsid w:val="1A95EBFA"/>
    <w:rsid w:val="1AA6AA87"/>
    <w:rsid w:val="1AACD0FF"/>
    <w:rsid w:val="1AB38B81"/>
    <w:rsid w:val="1B3052A3"/>
    <w:rsid w:val="1C634E08"/>
    <w:rsid w:val="1C931DFC"/>
    <w:rsid w:val="1D206DB3"/>
    <w:rsid w:val="1D491FCA"/>
    <w:rsid w:val="1E5E4B73"/>
    <w:rsid w:val="1EA94B9F"/>
    <w:rsid w:val="1EBC3230"/>
    <w:rsid w:val="1F2D1D72"/>
    <w:rsid w:val="1F641DDA"/>
    <w:rsid w:val="1F776A7B"/>
    <w:rsid w:val="1FBF1263"/>
    <w:rsid w:val="21285B5B"/>
    <w:rsid w:val="22A541C3"/>
    <w:rsid w:val="2322FD3B"/>
    <w:rsid w:val="26F6E16F"/>
    <w:rsid w:val="270B50BB"/>
    <w:rsid w:val="2816373D"/>
    <w:rsid w:val="28206919"/>
    <w:rsid w:val="28BF4911"/>
    <w:rsid w:val="29541731"/>
    <w:rsid w:val="2A2B6094"/>
    <w:rsid w:val="2AEBE46A"/>
    <w:rsid w:val="2D0EB143"/>
    <w:rsid w:val="2DF1DE53"/>
    <w:rsid w:val="2E385FD9"/>
    <w:rsid w:val="2E56D697"/>
    <w:rsid w:val="301683B8"/>
    <w:rsid w:val="302FF2D1"/>
    <w:rsid w:val="312B8E0A"/>
    <w:rsid w:val="32130E42"/>
    <w:rsid w:val="329E1F1B"/>
    <w:rsid w:val="33BF4B16"/>
    <w:rsid w:val="33D4679D"/>
    <w:rsid w:val="34A45BD9"/>
    <w:rsid w:val="352CA15B"/>
    <w:rsid w:val="3547E21D"/>
    <w:rsid w:val="355861A6"/>
    <w:rsid w:val="35C82417"/>
    <w:rsid w:val="35EC0CCF"/>
    <w:rsid w:val="370112E0"/>
    <w:rsid w:val="3770E252"/>
    <w:rsid w:val="395A2019"/>
    <w:rsid w:val="3C518472"/>
    <w:rsid w:val="3C5583B5"/>
    <w:rsid w:val="3C94B854"/>
    <w:rsid w:val="3CC02662"/>
    <w:rsid w:val="3D26E86C"/>
    <w:rsid w:val="40B64BE8"/>
    <w:rsid w:val="41849BF9"/>
    <w:rsid w:val="4262AA74"/>
    <w:rsid w:val="42E0B209"/>
    <w:rsid w:val="436EC0CC"/>
    <w:rsid w:val="4380777D"/>
    <w:rsid w:val="43907A13"/>
    <w:rsid w:val="43FD5A40"/>
    <w:rsid w:val="446D906D"/>
    <w:rsid w:val="44C34BB7"/>
    <w:rsid w:val="44ECBA2A"/>
    <w:rsid w:val="46745A67"/>
    <w:rsid w:val="46E87335"/>
    <w:rsid w:val="47247E36"/>
    <w:rsid w:val="472AA38F"/>
    <w:rsid w:val="473292AC"/>
    <w:rsid w:val="47632A24"/>
    <w:rsid w:val="4A952CCF"/>
    <w:rsid w:val="4AAEF1EE"/>
    <w:rsid w:val="4B8DF31E"/>
    <w:rsid w:val="4BF25805"/>
    <w:rsid w:val="4D4EA231"/>
    <w:rsid w:val="4E0D142F"/>
    <w:rsid w:val="4E972453"/>
    <w:rsid w:val="4F6829AB"/>
    <w:rsid w:val="50ED29E8"/>
    <w:rsid w:val="51AECDFD"/>
    <w:rsid w:val="5297BB42"/>
    <w:rsid w:val="54441FEA"/>
    <w:rsid w:val="5455C712"/>
    <w:rsid w:val="5476740C"/>
    <w:rsid w:val="549442A1"/>
    <w:rsid w:val="55942ECF"/>
    <w:rsid w:val="55E9BB83"/>
    <w:rsid w:val="55F88C63"/>
    <w:rsid w:val="560FE30C"/>
    <w:rsid w:val="5808399B"/>
    <w:rsid w:val="59147B23"/>
    <w:rsid w:val="5E341989"/>
    <w:rsid w:val="5EDE1639"/>
    <w:rsid w:val="5F051794"/>
    <w:rsid w:val="5F2F3A97"/>
    <w:rsid w:val="603EF7AF"/>
    <w:rsid w:val="60A73EC1"/>
    <w:rsid w:val="615E30A8"/>
    <w:rsid w:val="6160218F"/>
    <w:rsid w:val="6169D169"/>
    <w:rsid w:val="618CAC2E"/>
    <w:rsid w:val="62C4A428"/>
    <w:rsid w:val="642EDA41"/>
    <w:rsid w:val="652226DC"/>
    <w:rsid w:val="65815025"/>
    <w:rsid w:val="65CDE5C6"/>
    <w:rsid w:val="6882FA9A"/>
    <w:rsid w:val="68CC5663"/>
    <w:rsid w:val="68CD23A0"/>
    <w:rsid w:val="69ABF8F8"/>
    <w:rsid w:val="6B0AACF7"/>
    <w:rsid w:val="6C5DD7D0"/>
    <w:rsid w:val="6D8D3A4F"/>
    <w:rsid w:val="6EDC6DC8"/>
    <w:rsid w:val="6F8038DC"/>
    <w:rsid w:val="702A02A8"/>
    <w:rsid w:val="708DC69D"/>
    <w:rsid w:val="7145609D"/>
    <w:rsid w:val="71616AC6"/>
    <w:rsid w:val="73E6238C"/>
    <w:rsid w:val="73E66E41"/>
    <w:rsid w:val="73E75762"/>
    <w:rsid w:val="7590917E"/>
    <w:rsid w:val="75B48DC4"/>
    <w:rsid w:val="75F3D558"/>
    <w:rsid w:val="7780774F"/>
    <w:rsid w:val="7796709B"/>
    <w:rsid w:val="7869ECC8"/>
    <w:rsid w:val="787D0EAC"/>
    <w:rsid w:val="7904CDF0"/>
    <w:rsid w:val="79313514"/>
    <w:rsid w:val="7BEBA159"/>
    <w:rsid w:val="7CE137EE"/>
    <w:rsid w:val="7E354092"/>
    <w:rsid w:val="7EF7C1B8"/>
    <w:rsid w:val="7FF4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F9AC"/>
  <w15:chartTrackingRefBased/>
  <w15:docId w15:val="{6B9E70F9-E69D-469A-A152-A3900FC4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2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7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D5BFC"/>
  </w:style>
  <w:style w:type="character" w:customStyle="1" w:styleId="eop">
    <w:name w:val="eop"/>
    <w:basedOn w:val="DefaultParagraphFont"/>
    <w:rsid w:val="002D5BFC"/>
  </w:style>
  <w:style w:type="character" w:customStyle="1" w:styleId="tabchar">
    <w:name w:val="tabchar"/>
    <w:basedOn w:val="DefaultParagraphFont"/>
    <w:rsid w:val="002D5BFC"/>
  </w:style>
  <w:style w:type="paragraph" w:styleId="ListParagraph">
    <w:name w:val="List Paragraph"/>
    <w:basedOn w:val="Normal"/>
    <w:uiPriority w:val="34"/>
    <w:qFormat/>
    <w:rsid w:val="002B702E"/>
    <w:pPr>
      <w:ind w:left="720"/>
      <w:contextualSpacing/>
    </w:pPr>
  </w:style>
  <w:style w:type="table" w:styleId="TableGrid">
    <w:name w:val="Table Grid"/>
    <w:basedOn w:val="TableNormal"/>
    <w:uiPriority w:val="59"/>
    <w:rsid w:val="007C5EA9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805F3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43D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18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09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1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0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977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3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9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3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5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0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3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0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2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3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5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7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75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6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85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00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6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2918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8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60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cdonaldinstitute.ca/wp-content/uploads/2025/03/Alignment-with-MI-Research-Strategy-Spring-20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mcdonaldinstitute.ca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institute.ca/wp-content/uploads/2025/03/Alignment-with-MI-Research-Strategy-Spring-202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1" ma:contentTypeDescription="Create a new document." ma:contentTypeScope="" ma:versionID="784320a900d8b10d059a189e05cd75a8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dd9b580b88cc443ec3c32e5eb6a5477f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7B8F1-EAC0-47D2-B622-D9417E217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B867D-8FB8-47DB-8A42-9B3542E1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357B9-B253-4D20-8821-38B214DEE8C6}">
  <ds:schemaRefs>
    <ds:schemaRef ds:uri="http://schemas.microsoft.com/office/2006/metadata/properties"/>
    <ds:schemaRef ds:uri="http://schemas.microsoft.com/office/infopath/2007/PartnerControls"/>
    <ds:schemaRef ds:uri="5afae969-4493-45b3-ba4e-98a5f1a2f2e0"/>
  </ds:schemaRefs>
</ds:datastoreItem>
</file>

<file path=customXml/itemProps4.xml><?xml version="1.0" encoding="utf-8"?>
<ds:datastoreItem xmlns:ds="http://schemas.openxmlformats.org/officeDocument/2006/customXml" ds:itemID="{E70C51E5-D1B3-4FF2-A560-61C18C3F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ae969-4493-45b3-ba4e-98a5f1a2f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Links>
    <vt:vector size="18" baseType="variant"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https://mcdonaldinstitute.ca/wp-content/uploads/2025/03/Alignment-with-MI-Research-Strategy-Spring-2025.pdf</vt:lpwstr>
      </vt:variant>
      <vt:variant>
        <vt:lpwstr/>
      </vt:variant>
      <vt:variant>
        <vt:i4>720954</vt:i4>
      </vt:variant>
      <vt:variant>
        <vt:i4>3</vt:i4>
      </vt:variant>
      <vt:variant>
        <vt:i4>0</vt:i4>
      </vt:variant>
      <vt:variant>
        <vt:i4>5</vt:i4>
      </vt:variant>
      <vt:variant>
        <vt:lpwstr>mailto:admin@mcdonaldinstitute.ca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https://mcdonaldinstitute.ca/wp-content/uploads/2025/03/Alignment-with-MI-Research-Strategy-Spring-2025.pdf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 Mudzi</dc:creator>
  <cp:keywords/>
  <dc:description/>
  <cp:lastModifiedBy>Mark Richardson</cp:lastModifiedBy>
  <cp:revision>2</cp:revision>
  <cp:lastPrinted>2025-11-24T19:02:00Z</cp:lastPrinted>
  <dcterms:created xsi:type="dcterms:W3CDTF">2025-11-25T14:43:00Z</dcterms:created>
  <dcterms:modified xsi:type="dcterms:W3CDTF">2025-11-25T14:43:00Z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MediaServiceImageTags">
    <vt:lpwstr/>
  </property>
</Properties>
</file>