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1F0" w14:textId="6146D138" w:rsidR="005A49A4" w:rsidRPr="00CB0C64" w:rsidRDefault="00CB0C64" w:rsidP="004E3340">
      <w:pPr>
        <w:tabs>
          <w:tab w:val="left" w:pos="3402"/>
        </w:tabs>
        <w:jc w:val="center"/>
        <w:rPr>
          <w:b/>
          <w:bCs/>
        </w:rPr>
      </w:pPr>
      <w:r>
        <w:rPr>
          <w:noProof/>
          <w:color w:val="2B579A"/>
          <w:shd w:val="clear" w:color="auto" w:fill="E6E6E6"/>
        </w:rPr>
        <w:drawing>
          <wp:anchor distT="0" distB="0" distL="114300" distR="114300" simplePos="0" relativeHeight="251658240" behindDoc="0" locked="0" layoutInCell="1" allowOverlap="1" wp14:anchorId="0F2920C8" wp14:editId="2828D030">
            <wp:simplePos x="0" y="0"/>
            <wp:positionH relativeFrom="margin">
              <wp:align>left</wp:align>
            </wp:positionH>
            <wp:positionV relativeFrom="paragraph">
              <wp:posOffset>0</wp:posOffset>
            </wp:positionV>
            <wp:extent cx="3933825" cy="1043940"/>
            <wp:effectExtent l="0" t="0" r="952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roparticle Physic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3825" cy="1043940"/>
                    </a:xfrm>
                    <a:prstGeom prst="rect">
                      <a:avLst/>
                    </a:prstGeom>
                  </pic:spPr>
                </pic:pic>
              </a:graphicData>
            </a:graphic>
            <wp14:sizeRelH relativeFrom="page">
              <wp14:pctWidth>0</wp14:pctWidth>
            </wp14:sizeRelH>
            <wp14:sizeRelV relativeFrom="page">
              <wp14:pctHeight>0</wp14:pctHeight>
            </wp14:sizeRelV>
          </wp:anchor>
        </w:drawing>
      </w:r>
      <w:r w:rsidR="00AB5642">
        <w:rPr>
          <w:b/>
          <w:bCs/>
        </w:rPr>
        <w:t>Graduate Student</w:t>
      </w:r>
      <w:r w:rsidR="00667CD9">
        <w:rPr>
          <w:b/>
          <w:bCs/>
        </w:rPr>
        <w:t xml:space="preserve"> Exchange Program</w:t>
      </w:r>
      <w:r w:rsidRPr="00CB0C64">
        <w:rPr>
          <w:b/>
          <w:bCs/>
        </w:rPr>
        <w:t xml:space="preserve"> Guidelines</w:t>
      </w:r>
    </w:p>
    <w:p w14:paraId="4A62D9C6" w14:textId="4D496FF9" w:rsidR="00CB0C64" w:rsidRDefault="00CB0C64" w:rsidP="00DE2933">
      <w:pPr>
        <w:jc w:val="both"/>
      </w:pPr>
    </w:p>
    <w:p w14:paraId="05CEF3C1" w14:textId="6E84785E" w:rsidR="002C4C78" w:rsidRDefault="7F591CAA" w:rsidP="00DE2933">
      <w:pPr>
        <w:jc w:val="both"/>
      </w:pPr>
      <w:r>
        <w:t xml:space="preserve">The </w:t>
      </w:r>
      <w:r w:rsidR="00AB5642" w:rsidRPr="52316248">
        <w:rPr>
          <w:b/>
          <w:bCs/>
        </w:rPr>
        <w:t>Graduate Student</w:t>
      </w:r>
      <w:r w:rsidRPr="52316248">
        <w:rPr>
          <w:b/>
          <w:bCs/>
        </w:rPr>
        <w:t xml:space="preserve"> Exchange Program </w:t>
      </w:r>
      <w:r>
        <w:t xml:space="preserve">allows </w:t>
      </w:r>
      <w:r w:rsidR="00AB5642">
        <w:t>graduate</w:t>
      </w:r>
      <w:r>
        <w:t xml:space="preserve"> students at a recognized Canadian academic institution to </w:t>
      </w:r>
      <w:r w:rsidR="009A7804">
        <w:t xml:space="preserve">travel and work with </w:t>
      </w:r>
      <w:r>
        <w:t>another research group for up to six months to gain experience and bring new knowledge back to their home research group. This program is also open to international students coming to a recognized Canadian academic institution.</w:t>
      </w:r>
      <w:r w:rsidR="00F1739F">
        <w:t xml:space="preserve"> </w:t>
      </w:r>
      <w:r>
        <w:t xml:space="preserve"> </w:t>
      </w:r>
      <w:r w:rsidR="00F21A6F">
        <w:t xml:space="preserve">This opportunity is limited to applicants studying Astroparticle physics or a related field. </w:t>
      </w:r>
      <w:r w:rsidR="00690F24">
        <w:t xml:space="preserve">Application for partnership-development visits (of no less than two weeks duration) </w:t>
      </w:r>
      <w:r w:rsidR="00542B01">
        <w:t xml:space="preserve">that </w:t>
      </w:r>
      <w:r w:rsidR="001426CF">
        <w:t>could potentially lead to a</w:t>
      </w:r>
      <w:r w:rsidDel="001426CF">
        <w:t>n</w:t>
      </w:r>
      <w:r w:rsidR="001426CF">
        <w:t xml:space="preserve"> exchange</w:t>
      </w:r>
      <w:r w:rsidDel="001426CF">
        <w:t xml:space="preserve"> </w:t>
      </w:r>
      <w:r w:rsidR="007D278C">
        <w:t>may also b</w:t>
      </w:r>
      <w:r w:rsidR="00D103C5">
        <w:t>e granted.</w:t>
      </w:r>
    </w:p>
    <w:p w14:paraId="31614FC3" w14:textId="77777777" w:rsidR="00D474DB" w:rsidRDefault="00D474DB" w:rsidP="00DE2933">
      <w:pPr>
        <w:jc w:val="both"/>
      </w:pPr>
    </w:p>
    <w:p w14:paraId="0AF28739" w14:textId="77777777" w:rsidR="0060256A" w:rsidRDefault="3821C733" w:rsidP="00DE2933">
      <w:pPr>
        <w:jc w:val="both"/>
      </w:pPr>
      <w:r>
        <w:t xml:space="preserve">The goal of the </w:t>
      </w:r>
      <w:r w:rsidR="007F7AEE">
        <w:t xml:space="preserve">program </w:t>
      </w:r>
      <w:r>
        <w:t>is to</w:t>
      </w:r>
      <w:r w:rsidR="0060256A">
        <w:t>:</w:t>
      </w:r>
    </w:p>
    <w:p w14:paraId="473D6A04" w14:textId="107C964C" w:rsidR="00976461" w:rsidRDefault="3821C733" w:rsidP="00976461">
      <w:pPr>
        <w:pStyle w:val="ListParagraph"/>
        <w:numPr>
          <w:ilvl w:val="0"/>
          <w:numId w:val="5"/>
        </w:numPr>
        <w:jc w:val="both"/>
      </w:pPr>
      <w:r>
        <w:t xml:space="preserve">provide new research experiences for </w:t>
      </w:r>
      <w:r w:rsidR="00AB5642">
        <w:t>graduate</w:t>
      </w:r>
      <w:r>
        <w:t xml:space="preserve"> students through the advancement of research areas that align with the objectives of the McDonald Institute and have the potential to impact the research at the host institution</w:t>
      </w:r>
      <w:r w:rsidR="004046FA">
        <w:t>.</w:t>
      </w:r>
      <w:r>
        <w:t xml:space="preserve"> </w:t>
      </w:r>
    </w:p>
    <w:p w14:paraId="54D53DF2" w14:textId="7431DF9D" w:rsidR="00CB0C64" w:rsidRDefault="3821C733" w:rsidP="00976461">
      <w:pPr>
        <w:pStyle w:val="ListParagraph"/>
        <w:numPr>
          <w:ilvl w:val="0"/>
          <w:numId w:val="5"/>
        </w:numPr>
        <w:jc w:val="both"/>
      </w:pPr>
      <w:r>
        <w:t>support early</w:t>
      </w:r>
      <w:r w:rsidR="004046FA">
        <w:t>-</w:t>
      </w:r>
      <w:r>
        <w:t xml:space="preserve">stage skills &amp; knowledge partnerships among graduate students that are highly likely to enable longer-term collaboration. </w:t>
      </w:r>
    </w:p>
    <w:p w14:paraId="49948017" w14:textId="6102DD6D" w:rsidR="00C133DA" w:rsidRDefault="00C133DA" w:rsidP="00DE2933">
      <w:pPr>
        <w:jc w:val="both"/>
      </w:pPr>
    </w:p>
    <w:p w14:paraId="45F58E17" w14:textId="7AF194A1" w:rsidR="00C133DA" w:rsidRDefault="00A23AF9" w:rsidP="00DE2933">
      <w:pPr>
        <w:jc w:val="both"/>
      </w:pPr>
      <w:r>
        <w:t>T</w:t>
      </w:r>
      <w:r w:rsidR="3821C733">
        <w:t xml:space="preserve">he </w:t>
      </w:r>
      <w:r>
        <w:t>program</w:t>
      </w:r>
      <w:r w:rsidR="3821C733">
        <w:t xml:space="preserve"> does not include salary considerations and only covers ‘travel related expenses’ as defined by the “Expenses Eligibility and Reimbursement Guidelines” and “Budget Estimate Form” documents. If a bi-lateral exchange is desired, please fill out two </w:t>
      </w:r>
      <w:r w:rsidR="0095576E">
        <w:t>graduate student</w:t>
      </w:r>
      <w:r w:rsidR="3821C733">
        <w:t xml:space="preserve"> </w:t>
      </w:r>
      <w:r w:rsidR="00944BC2">
        <w:t>e</w:t>
      </w:r>
      <w:r w:rsidR="3821C733">
        <w:t>xchange application forms, one per individual.</w:t>
      </w:r>
    </w:p>
    <w:p w14:paraId="27BB2540" w14:textId="5190DE31" w:rsidR="005E1C4C" w:rsidRDefault="005E1C4C" w:rsidP="00CB0C64">
      <w:pPr>
        <w:jc w:val="both"/>
      </w:pPr>
    </w:p>
    <w:p w14:paraId="3DA8E4C1" w14:textId="0F20222C" w:rsidR="005E1C4C" w:rsidRPr="00606E66" w:rsidRDefault="00BF7D04" w:rsidP="00CB0C64">
      <w:pPr>
        <w:jc w:val="both"/>
        <w:rPr>
          <w:b/>
          <w:bCs/>
        </w:rPr>
      </w:pPr>
      <w:r w:rsidRPr="00606E66">
        <w:rPr>
          <w:b/>
          <w:bCs/>
        </w:rPr>
        <w:t>Eligibility</w:t>
      </w:r>
      <w:r w:rsidR="005E1C4C" w:rsidRPr="00606E66">
        <w:rPr>
          <w:b/>
          <w:bCs/>
        </w:rPr>
        <w:t xml:space="preserve">: </w:t>
      </w:r>
    </w:p>
    <w:p w14:paraId="18BED05C" w14:textId="6A1DBF9B" w:rsidR="00DF7A9E" w:rsidRDefault="00A23AF9" w:rsidP="00CB0C64">
      <w:pPr>
        <w:jc w:val="both"/>
      </w:pPr>
      <w:r>
        <w:t>The a</w:t>
      </w:r>
      <w:r w:rsidR="3821C733">
        <w:t>pplicant must be:</w:t>
      </w:r>
    </w:p>
    <w:p w14:paraId="634212F1" w14:textId="642F5E99" w:rsidR="00DF7A9E" w:rsidRDefault="00173C94" w:rsidP="00DF7A9E">
      <w:pPr>
        <w:pStyle w:val="ListParagraph"/>
        <w:numPr>
          <w:ilvl w:val="0"/>
          <w:numId w:val="3"/>
        </w:numPr>
        <w:jc w:val="both"/>
      </w:pPr>
      <w:r>
        <w:t xml:space="preserve">A </w:t>
      </w:r>
      <w:r w:rsidR="00944BC2">
        <w:t>graduate</w:t>
      </w:r>
      <w:r w:rsidR="00DF7A9E">
        <w:t xml:space="preserve"> student enrolled at a recognized</w:t>
      </w:r>
      <w:r>
        <w:t xml:space="preserve"> Canadian</w:t>
      </w:r>
      <w:r w:rsidR="00DF7A9E">
        <w:t xml:space="preserve"> academic institution traveling within Canada</w:t>
      </w:r>
      <w:r w:rsidR="00F70E4F">
        <w:t xml:space="preserve"> or internationally</w:t>
      </w:r>
      <w:r w:rsidR="00DF7A9E">
        <w:t>, OR</w:t>
      </w:r>
    </w:p>
    <w:p w14:paraId="19C32E6E" w14:textId="3C2B0911" w:rsidR="000E67B3" w:rsidRDefault="00173C94" w:rsidP="000E67B3">
      <w:pPr>
        <w:pStyle w:val="ListParagraph"/>
        <w:numPr>
          <w:ilvl w:val="0"/>
          <w:numId w:val="3"/>
        </w:numPr>
        <w:jc w:val="both"/>
      </w:pPr>
      <w:r>
        <w:t>An</w:t>
      </w:r>
      <w:r w:rsidR="00DF7A9E">
        <w:t xml:space="preserve"> </w:t>
      </w:r>
      <w:r>
        <w:t>i</w:t>
      </w:r>
      <w:r w:rsidR="00DF7A9E">
        <w:t xml:space="preserve">nternational </w:t>
      </w:r>
      <w:r w:rsidR="00944BC2">
        <w:t>graduate</w:t>
      </w:r>
      <w:r w:rsidR="00DF7A9E">
        <w:t xml:space="preserve"> student </w:t>
      </w:r>
      <w:r w:rsidR="00E21EF4">
        <w:t xml:space="preserve">coming to </w:t>
      </w:r>
      <w:r w:rsidR="00012DCD">
        <w:t>a recognized Canadian Institution</w:t>
      </w:r>
      <w:r w:rsidR="00E21EF4">
        <w:t xml:space="preserve"> </w:t>
      </w:r>
    </w:p>
    <w:p w14:paraId="2C08D243" w14:textId="77777777" w:rsidR="000E67B3" w:rsidRDefault="000E67B3" w:rsidP="000E67B3">
      <w:pPr>
        <w:pStyle w:val="ListParagraph"/>
        <w:jc w:val="both"/>
      </w:pPr>
    </w:p>
    <w:p w14:paraId="11543BA0" w14:textId="3EE1C821" w:rsidR="00E21EF4" w:rsidRDefault="3821C733" w:rsidP="00E21EF4">
      <w:pPr>
        <w:jc w:val="both"/>
      </w:pPr>
      <w:r>
        <w:t xml:space="preserve">This opportunity is limited to applicants </w:t>
      </w:r>
      <w:r w:rsidR="00A23AF9">
        <w:t xml:space="preserve">studying </w:t>
      </w:r>
      <w:proofErr w:type="spellStart"/>
      <w:r>
        <w:t>astroparticle</w:t>
      </w:r>
      <w:proofErr w:type="spellEnd"/>
      <w:r>
        <w:t xml:space="preserve"> physics or a related field being applied to the advancement of </w:t>
      </w:r>
      <w:proofErr w:type="spellStart"/>
      <w:r>
        <w:t>astroparticle</w:t>
      </w:r>
      <w:proofErr w:type="spellEnd"/>
      <w:r>
        <w:t xml:space="preserve"> physics. </w:t>
      </w:r>
    </w:p>
    <w:p w14:paraId="47BAD86F" w14:textId="7192E9F7" w:rsidR="00AF70BB" w:rsidRDefault="00DF7A9E" w:rsidP="00CB0C64">
      <w:pPr>
        <w:jc w:val="both"/>
      </w:pPr>
      <w:r>
        <w:t xml:space="preserve"> </w:t>
      </w:r>
    </w:p>
    <w:p w14:paraId="4771BC33" w14:textId="6F3D7314" w:rsidR="00BF7D04" w:rsidRDefault="00EA23E0" w:rsidP="00CB0C64">
      <w:pPr>
        <w:jc w:val="both"/>
        <w:rPr>
          <w:b/>
          <w:bCs/>
        </w:rPr>
      </w:pPr>
      <w:r>
        <w:rPr>
          <w:b/>
          <w:bCs/>
        </w:rPr>
        <w:t xml:space="preserve">Application </w:t>
      </w:r>
      <w:r w:rsidR="00BF7D04" w:rsidRPr="00606E66">
        <w:rPr>
          <w:b/>
          <w:bCs/>
        </w:rPr>
        <w:t xml:space="preserve">Process: </w:t>
      </w:r>
    </w:p>
    <w:p w14:paraId="03FFA57B" w14:textId="205858BB" w:rsidR="00DB3397" w:rsidRDefault="3821C733" w:rsidP="781EB192">
      <w:pPr>
        <w:jc w:val="both"/>
      </w:pPr>
      <w:r>
        <w:t xml:space="preserve">The host department is responsible for providing resources required to complete the research project (e.g. office/lab space, equipment, consumables, etc.) and adhere to institutional regulations (e.g. health and safety training, orientation, etc.).  The </w:t>
      </w:r>
      <w:r w:rsidR="00944BC2">
        <w:t>graduate student</w:t>
      </w:r>
      <w:r>
        <w:t xml:space="preserve"> exchange applicant is expected to contribute to the academic and scholarly life at the host institution through collaborative work, the presentation of research </w:t>
      </w:r>
      <w:r w:rsidR="00A23AF9">
        <w:t xml:space="preserve">at </w:t>
      </w:r>
      <w:r>
        <w:t>seminars, and (where applicable) mentorship of highly qualified personnel.</w:t>
      </w:r>
    </w:p>
    <w:p w14:paraId="182CB739" w14:textId="3DB2A160" w:rsidR="009A7804" w:rsidRDefault="007B01A0" w:rsidP="7F591CAA">
      <w:pPr>
        <w:jc w:val="both"/>
      </w:pPr>
      <w:r>
        <w:lastRenderedPageBreak/>
        <w:t xml:space="preserve">The </w:t>
      </w:r>
      <w:r w:rsidR="00944BC2">
        <w:t>Graduate</w:t>
      </w:r>
      <w:r>
        <w:t xml:space="preserve"> Student must provide the following: </w:t>
      </w:r>
    </w:p>
    <w:p w14:paraId="086E4A66" w14:textId="50521DCC" w:rsidR="009A7804" w:rsidRPr="00AE06A3" w:rsidRDefault="009A7804" w:rsidP="009A7804">
      <w:pPr>
        <w:pStyle w:val="ListParagraph"/>
        <w:numPr>
          <w:ilvl w:val="0"/>
          <w:numId w:val="4"/>
        </w:numPr>
        <w:jc w:val="both"/>
        <w:rPr>
          <w:rFonts w:eastAsia="Times New Roman"/>
        </w:rPr>
      </w:pPr>
      <w:r>
        <w:t>A c</w:t>
      </w:r>
      <w:r w:rsidR="007B01A0">
        <w:t>ompleted</w:t>
      </w:r>
      <w:r w:rsidR="007B01A0" w:rsidRPr="781EB192">
        <w:t xml:space="preserve"> </w:t>
      </w:r>
      <w:r w:rsidR="007B01A0">
        <w:t xml:space="preserve">Application </w:t>
      </w:r>
      <w:proofErr w:type="gramStart"/>
      <w:r w:rsidR="007B01A0">
        <w:t>form</w:t>
      </w:r>
      <w:r>
        <w:t>;</w:t>
      </w:r>
      <w:proofErr w:type="gramEnd"/>
      <w:r w:rsidR="007B01A0">
        <w:t xml:space="preserve"> </w:t>
      </w:r>
    </w:p>
    <w:p w14:paraId="4ABFA44D" w14:textId="0A2AADE4" w:rsidR="00AE06A3" w:rsidRPr="009A7804" w:rsidRDefault="00AE06A3" w:rsidP="009A7804">
      <w:pPr>
        <w:pStyle w:val="ListParagraph"/>
        <w:numPr>
          <w:ilvl w:val="0"/>
          <w:numId w:val="4"/>
        </w:numPr>
        <w:jc w:val="both"/>
        <w:rPr>
          <w:rFonts w:eastAsia="Times New Roman"/>
        </w:rPr>
      </w:pPr>
      <w:r>
        <w:t>A Curriculum Vitae</w:t>
      </w:r>
    </w:p>
    <w:p w14:paraId="7462EAD3" w14:textId="77777777" w:rsidR="00BA7766" w:rsidRPr="00BA7766" w:rsidRDefault="009A7804" w:rsidP="00BA7766">
      <w:pPr>
        <w:pStyle w:val="ListParagraph"/>
        <w:numPr>
          <w:ilvl w:val="0"/>
          <w:numId w:val="4"/>
        </w:numPr>
        <w:jc w:val="both"/>
        <w:rPr>
          <w:rFonts w:eastAsia="Times New Roman"/>
        </w:rPr>
      </w:pPr>
      <w:r>
        <w:t>A</w:t>
      </w:r>
      <w:r w:rsidR="007B01A0">
        <w:t xml:space="preserve"> Budget Estimate</w:t>
      </w:r>
      <w:r w:rsidR="007B01A0" w:rsidRPr="781EB192">
        <w:t xml:space="preserve"> </w:t>
      </w:r>
      <w:r w:rsidR="007B01A0">
        <w:t>form</w:t>
      </w:r>
      <w:r w:rsidR="00BA7766">
        <w:t xml:space="preserve">, </w:t>
      </w:r>
      <w:proofErr w:type="gramStart"/>
      <w:r w:rsidR="00BA7766">
        <w:t>and;</w:t>
      </w:r>
      <w:proofErr w:type="gramEnd"/>
    </w:p>
    <w:p w14:paraId="4D3187F1" w14:textId="5E73A7DA" w:rsidR="009A7804" w:rsidRPr="00BA7766" w:rsidRDefault="009A7804" w:rsidP="00BA7766">
      <w:pPr>
        <w:pStyle w:val="ListParagraph"/>
        <w:numPr>
          <w:ilvl w:val="0"/>
          <w:numId w:val="4"/>
        </w:numPr>
        <w:jc w:val="both"/>
        <w:rPr>
          <w:rFonts w:eastAsia="Times New Roman"/>
        </w:rPr>
      </w:pPr>
      <w:r>
        <w:t>A one-page</w:t>
      </w:r>
      <w:r w:rsidDel="007B01A0">
        <w:t xml:space="preserve"> </w:t>
      </w:r>
      <w:r w:rsidR="007B01A0">
        <w:t xml:space="preserve">letter of support from a research group host (i.e., PI, postdoctoral fellow, research associate or graduate student) that is signed (or co-signed) by the host research-group PI </w:t>
      </w:r>
      <w:proofErr w:type="gramStart"/>
      <w:r w:rsidR="007B01A0">
        <w:t>and also</w:t>
      </w:r>
      <w:proofErr w:type="gramEnd"/>
      <w:r w:rsidR="007B01A0">
        <w:t xml:space="preserve"> co-signed by the Head of the </w:t>
      </w:r>
      <w:r w:rsidR="00A23AF9">
        <w:t>h</w:t>
      </w:r>
      <w:r w:rsidR="007B01A0">
        <w:t xml:space="preserve">ost </w:t>
      </w:r>
      <w:r w:rsidR="00A23AF9">
        <w:t>d</w:t>
      </w:r>
      <w:r w:rsidR="007B01A0">
        <w:t>epartment</w:t>
      </w:r>
      <w:r w:rsidR="00F715BB">
        <w:t xml:space="preserve"> (or equivalent). The letter must</w:t>
      </w:r>
      <w:r w:rsidR="007B01A0">
        <w:t xml:space="preserve"> indicate intent and willingness to host the visitor for the </w:t>
      </w:r>
      <w:proofErr w:type="gramStart"/>
      <w:r w:rsidR="007B01A0">
        <w:t>time period</w:t>
      </w:r>
      <w:proofErr w:type="gramEnd"/>
      <w:r w:rsidR="007B01A0">
        <w:t xml:space="preserve"> specified in the application</w:t>
      </w:r>
      <w:r>
        <w:t>.</w:t>
      </w:r>
    </w:p>
    <w:p w14:paraId="499E7D31" w14:textId="77777777" w:rsidR="00531086" w:rsidRDefault="00531086" w:rsidP="009A7804">
      <w:pPr>
        <w:jc w:val="both"/>
      </w:pPr>
    </w:p>
    <w:p w14:paraId="06283066" w14:textId="77777777" w:rsidR="00CA011E" w:rsidRDefault="00AF70BB" w:rsidP="009A7804">
      <w:pPr>
        <w:jc w:val="both"/>
        <w:rPr>
          <w:rFonts w:eastAsia="Times New Roman"/>
        </w:rPr>
      </w:pPr>
      <w:r>
        <w:t xml:space="preserve">The required documents outlined </w:t>
      </w:r>
      <w:r w:rsidR="00EA7C0C">
        <w:t>above</w:t>
      </w:r>
      <w:r>
        <w:t xml:space="preserve"> should be sent </w:t>
      </w:r>
      <w:r w:rsidR="007F4B12">
        <w:t xml:space="preserve">in a single e-mail </w:t>
      </w:r>
      <w:r>
        <w:t xml:space="preserve">to: </w:t>
      </w:r>
      <w:hyperlink r:id="rId12" w:tgtFrame="_blank" w:history="1">
        <w:r w:rsidRPr="009A7804">
          <w:rPr>
            <w:rFonts w:eastAsia="Times New Roman"/>
            <w:color w:val="0000FF"/>
            <w:sz w:val="23"/>
            <w:szCs w:val="23"/>
            <w:u w:val="single"/>
            <w:shd w:val="clear" w:color="auto" w:fill="F8F8F8"/>
          </w:rPr>
          <w:t>admin@mcdonaldinstitute.ca</w:t>
        </w:r>
      </w:hyperlink>
      <w:r w:rsidRPr="009A7804">
        <w:rPr>
          <w:rFonts w:eastAsia="Times New Roman"/>
        </w:rPr>
        <w:t xml:space="preserve"> with “</w:t>
      </w:r>
      <w:r w:rsidR="006104D0">
        <w:rPr>
          <w:rFonts w:eastAsia="Times New Roman"/>
        </w:rPr>
        <w:t>Graduate Student</w:t>
      </w:r>
      <w:r w:rsidRPr="009A7804">
        <w:rPr>
          <w:rFonts w:eastAsia="Times New Roman"/>
        </w:rPr>
        <w:t xml:space="preserve"> Exchange Program – [</w:t>
      </w:r>
      <w:r w:rsidR="00EC7414">
        <w:rPr>
          <w:rFonts w:eastAsia="Times New Roman"/>
        </w:rPr>
        <w:t>Applicant’s Last name</w:t>
      </w:r>
      <w:r w:rsidRPr="009A7804">
        <w:rPr>
          <w:rFonts w:eastAsia="Times New Roman"/>
        </w:rPr>
        <w:t>]” as the subject line</w:t>
      </w:r>
      <w:r w:rsidR="009D2E2F" w:rsidRPr="009A7804">
        <w:rPr>
          <w:rFonts w:eastAsia="Times New Roman"/>
        </w:rPr>
        <w:t xml:space="preserve">. </w:t>
      </w:r>
      <w:r w:rsidR="00B64493" w:rsidRPr="009A7804">
        <w:rPr>
          <w:rFonts w:eastAsia="Times New Roman"/>
        </w:rPr>
        <w:t xml:space="preserve">Incomplete </w:t>
      </w:r>
      <w:r w:rsidR="0013054C" w:rsidRPr="009A7804">
        <w:rPr>
          <w:rFonts w:eastAsia="Times New Roman"/>
        </w:rPr>
        <w:t>applications</w:t>
      </w:r>
      <w:r w:rsidR="00B64493" w:rsidRPr="009A7804">
        <w:rPr>
          <w:rFonts w:eastAsia="Times New Roman"/>
        </w:rPr>
        <w:t xml:space="preserve"> will not be reviewed. </w:t>
      </w:r>
    </w:p>
    <w:p w14:paraId="69E9FF16" w14:textId="77777777" w:rsidR="00CA011E" w:rsidRDefault="00CA011E" w:rsidP="009A7804">
      <w:pPr>
        <w:jc w:val="both"/>
        <w:rPr>
          <w:rFonts w:eastAsia="Times New Roman"/>
        </w:rPr>
      </w:pPr>
    </w:p>
    <w:p w14:paraId="229792FD" w14:textId="77777777" w:rsidR="00B029D5" w:rsidRPr="00840F95" w:rsidRDefault="00B029D5" w:rsidP="009A7804">
      <w:pPr>
        <w:jc w:val="both"/>
        <w:rPr>
          <w:rFonts w:eastAsia="Times New Roman"/>
          <w:b/>
          <w:bCs/>
        </w:rPr>
      </w:pPr>
      <w:r w:rsidRPr="00840F95">
        <w:rPr>
          <w:rFonts w:eastAsia="Times New Roman"/>
          <w:b/>
          <w:bCs/>
        </w:rPr>
        <w:t>Timelines</w:t>
      </w:r>
    </w:p>
    <w:p w14:paraId="7BEB1766" w14:textId="15F7C542" w:rsidR="00C324DC" w:rsidRDefault="00C324DC" w:rsidP="00C324DC">
      <w:r>
        <w:t xml:space="preserve">Call for application opens: </w:t>
      </w:r>
      <w:r w:rsidR="00F27FC5">
        <w:rPr>
          <w:b/>
        </w:rPr>
        <w:t>June 01</w:t>
      </w:r>
      <w:r w:rsidRPr="00104D18">
        <w:rPr>
          <w:b/>
        </w:rPr>
        <w:t>, 202</w:t>
      </w:r>
      <w:r w:rsidR="00AC78CA">
        <w:rPr>
          <w:b/>
        </w:rPr>
        <w:t>4</w:t>
      </w:r>
    </w:p>
    <w:p w14:paraId="04ED98F2" w14:textId="5A83FEAF" w:rsidR="00C324DC" w:rsidRDefault="00C324DC" w:rsidP="00C324DC">
      <w:r>
        <w:t xml:space="preserve">Applications will be reviewed </w:t>
      </w:r>
      <w:proofErr w:type="gramStart"/>
      <w:r w:rsidR="00AC78CA">
        <w:t>monthly</w:t>
      </w:r>
      <w:r w:rsidR="00033037">
        <w:t>,</w:t>
      </w:r>
      <w:r>
        <w:t xml:space="preserve"> </w:t>
      </w:r>
      <w:r w:rsidR="00801346">
        <w:t>and</w:t>
      </w:r>
      <w:proofErr w:type="gramEnd"/>
      <w:r w:rsidR="00801346">
        <w:t xml:space="preserve"> </w:t>
      </w:r>
      <w:r w:rsidR="009C120D">
        <w:t>notice of decision will be released thereafter</w:t>
      </w:r>
      <w:r w:rsidR="00AC78CA">
        <w:t>. I</w:t>
      </w:r>
      <w:r>
        <w:t xml:space="preserve">f your application is based on an exceptional opportunity that requires a shorter timeline for a response, please make a note in </w:t>
      </w:r>
      <w:r w:rsidR="003A4C72">
        <w:t>the</w:t>
      </w:r>
      <w:r w:rsidR="00ED07A8">
        <w:t xml:space="preserve"> body of the mail during </w:t>
      </w:r>
      <w:r>
        <w:t>your submission</w:t>
      </w:r>
      <w:r w:rsidR="00033037">
        <w:t>.</w:t>
      </w:r>
    </w:p>
    <w:p w14:paraId="1684B39C" w14:textId="64355B50" w:rsidR="00C324DC" w:rsidRDefault="00C324DC" w:rsidP="009A7804">
      <w:pPr>
        <w:jc w:val="both"/>
        <w:rPr>
          <w:rFonts w:eastAsia="Times New Roman"/>
        </w:rPr>
      </w:pPr>
    </w:p>
    <w:p w14:paraId="628D0EBD" w14:textId="77777777" w:rsidR="00933216" w:rsidRDefault="002F2177" w:rsidP="00933216">
      <w:pPr>
        <w:rPr>
          <w:b/>
          <w:bCs/>
        </w:rPr>
      </w:pPr>
      <w:r>
        <w:t>Incomplete</w:t>
      </w:r>
      <w:r w:rsidR="00C97FA7">
        <w:t xml:space="preserve"> applications will not be reviewed. </w:t>
      </w:r>
      <w:r w:rsidR="00F45B0E">
        <w:t xml:space="preserve">Travel must not be completed in advance of the </w:t>
      </w:r>
      <w:r>
        <w:t>Graduate Student</w:t>
      </w:r>
      <w:r w:rsidR="00F45B0E">
        <w:t xml:space="preserve"> Exchange application approval by the McDonald Institute.  </w:t>
      </w:r>
      <w:r w:rsidR="0071365B">
        <w:t xml:space="preserve">Retroactive applications </w:t>
      </w:r>
      <w:r w:rsidR="00596515">
        <w:t>f</w:t>
      </w:r>
      <w:r w:rsidR="0071365B">
        <w:t>or expenses will not be accepted.</w:t>
      </w:r>
      <w:r w:rsidR="00DB3397">
        <w:t xml:space="preserve"> </w:t>
      </w:r>
      <w:r>
        <w:br/>
      </w:r>
      <w:r>
        <w:br/>
      </w:r>
      <w:r w:rsidR="52316248" w:rsidRPr="004046FA">
        <w:rPr>
          <w:b/>
          <w:bCs/>
        </w:rPr>
        <w:t>Eligible Spending</w:t>
      </w:r>
      <w:r>
        <w:br/>
      </w:r>
      <w:r w:rsidR="52316248">
        <w:t xml:space="preserve">Award letters will establish a maximum reimbursement available to awardees upon submission of invoices for either A) direct travel costs; </w:t>
      </w:r>
      <w:proofErr w:type="gramStart"/>
      <w:r w:rsidR="52316248">
        <w:t>or,</w:t>
      </w:r>
      <w:proofErr w:type="gramEnd"/>
      <w:r w:rsidR="52316248">
        <w:t xml:space="preserve"> B) per-diem costs for food and </w:t>
      </w:r>
      <w:r w:rsidR="00D23D32">
        <w:t>accommodations</w:t>
      </w:r>
      <w:r w:rsidR="52316248">
        <w:t xml:space="preserve"> for the duration of the exchange. Only costs incurred solely for the purpose of the exchange are eligible (e.g., will not reimburse inbound flight to attend a conference immediately followed by a three-month exchange in the same city). </w:t>
      </w:r>
      <w:r w:rsidR="00CB0C64">
        <w:br/>
      </w:r>
    </w:p>
    <w:p w14:paraId="67C5DA8E" w14:textId="2DF31C2F" w:rsidR="00CB0C64" w:rsidRDefault="52316248" w:rsidP="00CB0C64">
      <w:pPr>
        <w:jc w:val="both"/>
      </w:pPr>
      <w:r w:rsidRPr="004046FA">
        <w:rPr>
          <w:b/>
        </w:rPr>
        <w:t>Post-Award Obligations</w:t>
      </w:r>
    </w:p>
    <w:p w14:paraId="4992B04A" w14:textId="1F4F9E30" w:rsidR="000E4EF4" w:rsidRDefault="7B46AE68" w:rsidP="00CB0C64">
      <w:pPr>
        <w:jc w:val="both"/>
      </w:pPr>
      <w:r>
        <w:t xml:space="preserve">Following the completion of the exchange, successful applicants are required to provide a photo of themselves engaged with the host research group or lab </w:t>
      </w:r>
      <w:proofErr w:type="gramStart"/>
      <w:r>
        <w:t>and also</w:t>
      </w:r>
      <w:proofErr w:type="gramEnd"/>
      <w:r>
        <w:t xml:space="preserve"> demonstrate they have mobilized skills or knowledge gained during the exchange. The mechanism of </w:t>
      </w:r>
      <w:r w:rsidDel="7B46AE68">
        <w:t>k</w:t>
      </w:r>
      <w:r>
        <w:t>nowledge mobilization may take any form. For example, a visitor may show proof of a talk presented at the host institution or may submit to the Institute a short article for non-academic audiences describing their experience or a 3</w:t>
      </w:r>
      <w:r w:rsidR="004E3340">
        <w:t>–</w:t>
      </w:r>
      <w:r>
        <w:t>5</w:t>
      </w:r>
      <w:r w:rsidR="004E3340">
        <w:t>-</w:t>
      </w:r>
      <w:r>
        <w:t>minute</w:t>
      </w:r>
      <w:r w:rsidDel="7B46AE68">
        <w:t xml:space="preserve"> </w:t>
      </w:r>
      <w:r>
        <w:t xml:space="preserve">podcast focusing on research outcomes and the value of </w:t>
      </w:r>
      <w:r w:rsidR="00E00C85">
        <w:t>the exchange</w:t>
      </w:r>
      <w:r>
        <w:t xml:space="preserve">. Submissions will be used for promotional purposes of the McDonald Institute, the supervisor’s lab, and the </w:t>
      </w:r>
      <w:r w:rsidR="006800A1">
        <w:t>Graduate</w:t>
      </w:r>
      <w:r w:rsidR="00E00C85">
        <w:t xml:space="preserve"> Exchange </w:t>
      </w:r>
      <w:r>
        <w:t xml:space="preserve">Program.  </w:t>
      </w:r>
    </w:p>
    <w:sectPr w:rsidR="000E4EF4" w:rsidSect="00A407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4E2B" w14:textId="77777777" w:rsidR="00EF559D" w:rsidRDefault="00EF559D" w:rsidP="00CB0C64">
      <w:r>
        <w:separator/>
      </w:r>
    </w:p>
  </w:endnote>
  <w:endnote w:type="continuationSeparator" w:id="0">
    <w:p w14:paraId="4520C58F" w14:textId="77777777" w:rsidR="00EF559D" w:rsidRDefault="00EF559D" w:rsidP="00CB0C64">
      <w:r>
        <w:continuationSeparator/>
      </w:r>
    </w:p>
  </w:endnote>
  <w:endnote w:type="continuationNotice" w:id="1">
    <w:p w14:paraId="7E4F2654" w14:textId="77777777" w:rsidR="00EF559D" w:rsidRDefault="00EF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F9CC" w14:textId="77777777" w:rsidR="00EF559D" w:rsidRDefault="00EF559D" w:rsidP="00CB0C64">
      <w:r>
        <w:separator/>
      </w:r>
    </w:p>
  </w:footnote>
  <w:footnote w:type="continuationSeparator" w:id="0">
    <w:p w14:paraId="112C29FA" w14:textId="77777777" w:rsidR="00EF559D" w:rsidRDefault="00EF559D" w:rsidP="00CB0C64">
      <w:r>
        <w:continuationSeparator/>
      </w:r>
    </w:p>
  </w:footnote>
  <w:footnote w:type="continuationNotice" w:id="1">
    <w:p w14:paraId="1BD4E467" w14:textId="77777777" w:rsidR="00EF559D" w:rsidRDefault="00EF55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409"/>
    <w:multiLevelType w:val="hybridMultilevel"/>
    <w:tmpl w:val="723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329D1"/>
    <w:multiLevelType w:val="hybridMultilevel"/>
    <w:tmpl w:val="A90840C8"/>
    <w:lvl w:ilvl="0" w:tplc="CA141F7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E315FB"/>
    <w:multiLevelType w:val="hybridMultilevel"/>
    <w:tmpl w:val="6FA0B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267CC"/>
    <w:multiLevelType w:val="hybridMultilevel"/>
    <w:tmpl w:val="D35A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949DA"/>
    <w:multiLevelType w:val="hybridMultilevel"/>
    <w:tmpl w:val="E8D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D4BD4"/>
    <w:multiLevelType w:val="hybridMultilevel"/>
    <w:tmpl w:val="6F70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633761">
    <w:abstractNumId w:val="3"/>
  </w:num>
  <w:num w:numId="2" w16cid:durableId="1843010464">
    <w:abstractNumId w:val="4"/>
  </w:num>
  <w:num w:numId="3" w16cid:durableId="1195921766">
    <w:abstractNumId w:val="2"/>
  </w:num>
  <w:num w:numId="4" w16cid:durableId="329917817">
    <w:abstractNumId w:val="0"/>
  </w:num>
  <w:num w:numId="5" w16cid:durableId="306053436">
    <w:abstractNumId w:val="1"/>
  </w:num>
  <w:num w:numId="6" w16cid:durableId="437916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MjY1MzI0MjY0MTdX0lEKTi0uzszPAykwqgUAhDbaIywAAAA="/>
  </w:docVars>
  <w:rsids>
    <w:rsidRoot w:val="00CB0C64"/>
    <w:rsid w:val="0000775C"/>
    <w:rsid w:val="0001055B"/>
    <w:rsid w:val="00012DCD"/>
    <w:rsid w:val="00023CB1"/>
    <w:rsid w:val="00027B59"/>
    <w:rsid w:val="00033037"/>
    <w:rsid w:val="00050263"/>
    <w:rsid w:val="000554F0"/>
    <w:rsid w:val="00058CA4"/>
    <w:rsid w:val="000701E0"/>
    <w:rsid w:val="00076E70"/>
    <w:rsid w:val="00092409"/>
    <w:rsid w:val="00094D30"/>
    <w:rsid w:val="00096351"/>
    <w:rsid w:val="000A29C1"/>
    <w:rsid w:val="000B14D7"/>
    <w:rsid w:val="000C20E0"/>
    <w:rsid w:val="000D2AD3"/>
    <w:rsid w:val="000E4EF4"/>
    <w:rsid w:val="000E5D6B"/>
    <w:rsid w:val="000E67B3"/>
    <w:rsid w:val="000F08BD"/>
    <w:rsid w:val="00104D18"/>
    <w:rsid w:val="00104D92"/>
    <w:rsid w:val="0013054C"/>
    <w:rsid w:val="00141D75"/>
    <w:rsid w:val="001426CF"/>
    <w:rsid w:val="00152B9A"/>
    <w:rsid w:val="00154AEE"/>
    <w:rsid w:val="001718D2"/>
    <w:rsid w:val="00173C94"/>
    <w:rsid w:val="001A4CEB"/>
    <w:rsid w:val="001B0565"/>
    <w:rsid w:val="001B1129"/>
    <w:rsid w:val="001B3B74"/>
    <w:rsid w:val="001B3C5C"/>
    <w:rsid w:val="001D274B"/>
    <w:rsid w:val="001D2F57"/>
    <w:rsid w:val="001F47E3"/>
    <w:rsid w:val="00210A1D"/>
    <w:rsid w:val="00215180"/>
    <w:rsid w:val="002246C8"/>
    <w:rsid w:val="00231566"/>
    <w:rsid w:val="00252F80"/>
    <w:rsid w:val="0026796C"/>
    <w:rsid w:val="002723FB"/>
    <w:rsid w:val="00282295"/>
    <w:rsid w:val="0028676D"/>
    <w:rsid w:val="002A551F"/>
    <w:rsid w:val="002B31A2"/>
    <w:rsid w:val="002C46F2"/>
    <w:rsid w:val="002C4C78"/>
    <w:rsid w:val="002D01DF"/>
    <w:rsid w:val="002D2830"/>
    <w:rsid w:val="002E2394"/>
    <w:rsid w:val="002F2177"/>
    <w:rsid w:val="002F2EED"/>
    <w:rsid w:val="002F4503"/>
    <w:rsid w:val="003070AC"/>
    <w:rsid w:val="00314B2C"/>
    <w:rsid w:val="00314C60"/>
    <w:rsid w:val="00327B7B"/>
    <w:rsid w:val="003447DE"/>
    <w:rsid w:val="003630D8"/>
    <w:rsid w:val="003631C8"/>
    <w:rsid w:val="003811B5"/>
    <w:rsid w:val="003A4C72"/>
    <w:rsid w:val="003A6ED9"/>
    <w:rsid w:val="003B245A"/>
    <w:rsid w:val="003B3B25"/>
    <w:rsid w:val="003B4CAC"/>
    <w:rsid w:val="003B7D38"/>
    <w:rsid w:val="003C00FE"/>
    <w:rsid w:val="003C42D4"/>
    <w:rsid w:val="003C5055"/>
    <w:rsid w:val="004046FA"/>
    <w:rsid w:val="00422F46"/>
    <w:rsid w:val="0042743B"/>
    <w:rsid w:val="00436713"/>
    <w:rsid w:val="00437B73"/>
    <w:rsid w:val="00442C32"/>
    <w:rsid w:val="0045582A"/>
    <w:rsid w:val="004605D4"/>
    <w:rsid w:val="0046271D"/>
    <w:rsid w:val="00467D6E"/>
    <w:rsid w:val="00486D96"/>
    <w:rsid w:val="00495A22"/>
    <w:rsid w:val="00496492"/>
    <w:rsid w:val="004B1617"/>
    <w:rsid w:val="004B4215"/>
    <w:rsid w:val="004B5A99"/>
    <w:rsid w:val="004B68B7"/>
    <w:rsid w:val="004D3612"/>
    <w:rsid w:val="004E3340"/>
    <w:rsid w:val="004E56E5"/>
    <w:rsid w:val="004F0450"/>
    <w:rsid w:val="00501BD2"/>
    <w:rsid w:val="005028CC"/>
    <w:rsid w:val="00504C6F"/>
    <w:rsid w:val="00506AF7"/>
    <w:rsid w:val="005146E9"/>
    <w:rsid w:val="00514A80"/>
    <w:rsid w:val="00531086"/>
    <w:rsid w:val="00534287"/>
    <w:rsid w:val="00537606"/>
    <w:rsid w:val="00541301"/>
    <w:rsid w:val="00542088"/>
    <w:rsid w:val="00542B01"/>
    <w:rsid w:val="00544573"/>
    <w:rsid w:val="0056476C"/>
    <w:rsid w:val="00567266"/>
    <w:rsid w:val="00584BF3"/>
    <w:rsid w:val="00586B5E"/>
    <w:rsid w:val="00596515"/>
    <w:rsid w:val="005A49A4"/>
    <w:rsid w:val="005A5430"/>
    <w:rsid w:val="005B3930"/>
    <w:rsid w:val="005C0B50"/>
    <w:rsid w:val="005C55C6"/>
    <w:rsid w:val="005E1C4C"/>
    <w:rsid w:val="005E5052"/>
    <w:rsid w:val="005F111B"/>
    <w:rsid w:val="006011E4"/>
    <w:rsid w:val="006023AA"/>
    <w:rsid w:val="0060256A"/>
    <w:rsid w:val="00603BA4"/>
    <w:rsid w:val="00606E66"/>
    <w:rsid w:val="006104D0"/>
    <w:rsid w:val="00632DB5"/>
    <w:rsid w:val="00647742"/>
    <w:rsid w:val="006627AD"/>
    <w:rsid w:val="0066304D"/>
    <w:rsid w:val="00667CD9"/>
    <w:rsid w:val="00667D42"/>
    <w:rsid w:val="00672401"/>
    <w:rsid w:val="0067470A"/>
    <w:rsid w:val="0067492A"/>
    <w:rsid w:val="006800A1"/>
    <w:rsid w:val="00680734"/>
    <w:rsid w:val="0068279C"/>
    <w:rsid w:val="0068449A"/>
    <w:rsid w:val="00690F24"/>
    <w:rsid w:val="006A3C96"/>
    <w:rsid w:val="006B43F5"/>
    <w:rsid w:val="006B52B0"/>
    <w:rsid w:val="006C05BF"/>
    <w:rsid w:val="006C4DEA"/>
    <w:rsid w:val="006C7BDF"/>
    <w:rsid w:val="006D530D"/>
    <w:rsid w:val="006E30BF"/>
    <w:rsid w:val="006E6B2D"/>
    <w:rsid w:val="006F4349"/>
    <w:rsid w:val="006F569E"/>
    <w:rsid w:val="0071133F"/>
    <w:rsid w:val="00711F8E"/>
    <w:rsid w:val="0071365B"/>
    <w:rsid w:val="00722748"/>
    <w:rsid w:val="00731317"/>
    <w:rsid w:val="0074774E"/>
    <w:rsid w:val="00750C6E"/>
    <w:rsid w:val="00755736"/>
    <w:rsid w:val="00772BDD"/>
    <w:rsid w:val="00780FE3"/>
    <w:rsid w:val="00785ECB"/>
    <w:rsid w:val="00787854"/>
    <w:rsid w:val="007B01A0"/>
    <w:rsid w:val="007B23D4"/>
    <w:rsid w:val="007B2A21"/>
    <w:rsid w:val="007B5A99"/>
    <w:rsid w:val="007C628F"/>
    <w:rsid w:val="007D278C"/>
    <w:rsid w:val="007D5D55"/>
    <w:rsid w:val="007F4B12"/>
    <w:rsid w:val="007F6481"/>
    <w:rsid w:val="007F7AEE"/>
    <w:rsid w:val="00801346"/>
    <w:rsid w:val="008258D8"/>
    <w:rsid w:val="0082650E"/>
    <w:rsid w:val="00840F95"/>
    <w:rsid w:val="00860F85"/>
    <w:rsid w:val="0086433C"/>
    <w:rsid w:val="00865CCA"/>
    <w:rsid w:val="00875722"/>
    <w:rsid w:val="00892C46"/>
    <w:rsid w:val="008A3407"/>
    <w:rsid w:val="008B2CE6"/>
    <w:rsid w:val="008C0FBC"/>
    <w:rsid w:val="008D1FDE"/>
    <w:rsid w:val="008F6783"/>
    <w:rsid w:val="00905EF8"/>
    <w:rsid w:val="00906394"/>
    <w:rsid w:val="00907606"/>
    <w:rsid w:val="0091610E"/>
    <w:rsid w:val="00933216"/>
    <w:rsid w:val="00944BC2"/>
    <w:rsid w:val="00953CD0"/>
    <w:rsid w:val="009547D5"/>
    <w:rsid w:val="0095576E"/>
    <w:rsid w:val="00971F6D"/>
    <w:rsid w:val="00976461"/>
    <w:rsid w:val="0098494F"/>
    <w:rsid w:val="00994076"/>
    <w:rsid w:val="009A7804"/>
    <w:rsid w:val="009B1C67"/>
    <w:rsid w:val="009B294C"/>
    <w:rsid w:val="009B4AD3"/>
    <w:rsid w:val="009C120D"/>
    <w:rsid w:val="009C1375"/>
    <w:rsid w:val="009C4EFC"/>
    <w:rsid w:val="009C5594"/>
    <w:rsid w:val="009C700E"/>
    <w:rsid w:val="009C7B1F"/>
    <w:rsid w:val="009D2E2F"/>
    <w:rsid w:val="009D4CB5"/>
    <w:rsid w:val="009E2D4B"/>
    <w:rsid w:val="009F5028"/>
    <w:rsid w:val="00A04BF3"/>
    <w:rsid w:val="00A12227"/>
    <w:rsid w:val="00A16B0E"/>
    <w:rsid w:val="00A179A7"/>
    <w:rsid w:val="00A23AF9"/>
    <w:rsid w:val="00A270E3"/>
    <w:rsid w:val="00A323A3"/>
    <w:rsid w:val="00A40737"/>
    <w:rsid w:val="00A409EA"/>
    <w:rsid w:val="00A40F7C"/>
    <w:rsid w:val="00A516BF"/>
    <w:rsid w:val="00A53447"/>
    <w:rsid w:val="00A60E65"/>
    <w:rsid w:val="00A70580"/>
    <w:rsid w:val="00A72519"/>
    <w:rsid w:val="00A912B1"/>
    <w:rsid w:val="00A92DE2"/>
    <w:rsid w:val="00AA66C8"/>
    <w:rsid w:val="00AB5642"/>
    <w:rsid w:val="00AB5B6D"/>
    <w:rsid w:val="00AC04C2"/>
    <w:rsid w:val="00AC36FC"/>
    <w:rsid w:val="00AC78CA"/>
    <w:rsid w:val="00AD0ACF"/>
    <w:rsid w:val="00AD776F"/>
    <w:rsid w:val="00AE06A3"/>
    <w:rsid w:val="00AE3376"/>
    <w:rsid w:val="00AE5744"/>
    <w:rsid w:val="00AF2687"/>
    <w:rsid w:val="00AF4747"/>
    <w:rsid w:val="00AF70BB"/>
    <w:rsid w:val="00AF75EC"/>
    <w:rsid w:val="00B0026A"/>
    <w:rsid w:val="00B012D5"/>
    <w:rsid w:val="00B029D5"/>
    <w:rsid w:val="00B05A32"/>
    <w:rsid w:val="00B07E79"/>
    <w:rsid w:val="00B1085B"/>
    <w:rsid w:val="00B118D5"/>
    <w:rsid w:val="00B2425B"/>
    <w:rsid w:val="00B278AC"/>
    <w:rsid w:val="00B31E2B"/>
    <w:rsid w:val="00B36D19"/>
    <w:rsid w:val="00B36D65"/>
    <w:rsid w:val="00B452E2"/>
    <w:rsid w:val="00B510F3"/>
    <w:rsid w:val="00B641F3"/>
    <w:rsid w:val="00B64493"/>
    <w:rsid w:val="00B70F6B"/>
    <w:rsid w:val="00B8052C"/>
    <w:rsid w:val="00B84C28"/>
    <w:rsid w:val="00BA2F09"/>
    <w:rsid w:val="00BA7766"/>
    <w:rsid w:val="00BB4E54"/>
    <w:rsid w:val="00BD0A9D"/>
    <w:rsid w:val="00BE6734"/>
    <w:rsid w:val="00BF06C0"/>
    <w:rsid w:val="00BF2F01"/>
    <w:rsid w:val="00BF3863"/>
    <w:rsid w:val="00BF530F"/>
    <w:rsid w:val="00BF7D04"/>
    <w:rsid w:val="00C0240C"/>
    <w:rsid w:val="00C05F67"/>
    <w:rsid w:val="00C133DA"/>
    <w:rsid w:val="00C30444"/>
    <w:rsid w:val="00C30550"/>
    <w:rsid w:val="00C324DC"/>
    <w:rsid w:val="00C32EBF"/>
    <w:rsid w:val="00C44546"/>
    <w:rsid w:val="00C54FE4"/>
    <w:rsid w:val="00C56FE5"/>
    <w:rsid w:val="00C616B6"/>
    <w:rsid w:val="00C71AD4"/>
    <w:rsid w:val="00C754E6"/>
    <w:rsid w:val="00C85D4A"/>
    <w:rsid w:val="00C87096"/>
    <w:rsid w:val="00C90188"/>
    <w:rsid w:val="00C97FA7"/>
    <w:rsid w:val="00CA011E"/>
    <w:rsid w:val="00CB0296"/>
    <w:rsid w:val="00CB0C64"/>
    <w:rsid w:val="00CB7FE3"/>
    <w:rsid w:val="00CD205D"/>
    <w:rsid w:val="00CE1C52"/>
    <w:rsid w:val="00D059AA"/>
    <w:rsid w:val="00D103C5"/>
    <w:rsid w:val="00D134EC"/>
    <w:rsid w:val="00D17D81"/>
    <w:rsid w:val="00D23D32"/>
    <w:rsid w:val="00D24D9F"/>
    <w:rsid w:val="00D30517"/>
    <w:rsid w:val="00D33665"/>
    <w:rsid w:val="00D42C78"/>
    <w:rsid w:val="00D4474E"/>
    <w:rsid w:val="00D474DB"/>
    <w:rsid w:val="00D56692"/>
    <w:rsid w:val="00D57E51"/>
    <w:rsid w:val="00D611C6"/>
    <w:rsid w:val="00D64583"/>
    <w:rsid w:val="00D829C3"/>
    <w:rsid w:val="00D83D02"/>
    <w:rsid w:val="00D900FD"/>
    <w:rsid w:val="00D973DE"/>
    <w:rsid w:val="00DA1726"/>
    <w:rsid w:val="00DA711B"/>
    <w:rsid w:val="00DB1299"/>
    <w:rsid w:val="00DB3397"/>
    <w:rsid w:val="00DC2356"/>
    <w:rsid w:val="00DC38A8"/>
    <w:rsid w:val="00DC3B36"/>
    <w:rsid w:val="00DC3B43"/>
    <w:rsid w:val="00DE2933"/>
    <w:rsid w:val="00DF7A9E"/>
    <w:rsid w:val="00E00C85"/>
    <w:rsid w:val="00E039F9"/>
    <w:rsid w:val="00E03AA4"/>
    <w:rsid w:val="00E15D5D"/>
    <w:rsid w:val="00E21EF4"/>
    <w:rsid w:val="00E57AD7"/>
    <w:rsid w:val="00E61FB0"/>
    <w:rsid w:val="00E656EC"/>
    <w:rsid w:val="00E74489"/>
    <w:rsid w:val="00E94E6A"/>
    <w:rsid w:val="00EA23E0"/>
    <w:rsid w:val="00EA7C0C"/>
    <w:rsid w:val="00EB1705"/>
    <w:rsid w:val="00EB23FD"/>
    <w:rsid w:val="00EC1191"/>
    <w:rsid w:val="00EC1553"/>
    <w:rsid w:val="00EC1BEE"/>
    <w:rsid w:val="00EC7414"/>
    <w:rsid w:val="00ED07A8"/>
    <w:rsid w:val="00ED567F"/>
    <w:rsid w:val="00EF559D"/>
    <w:rsid w:val="00EF582A"/>
    <w:rsid w:val="00F1739F"/>
    <w:rsid w:val="00F21A6F"/>
    <w:rsid w:val="00F242F0"/>
    <w:rsid w:val="00F27879"/>
    <w:rsid w:val="00F27FC5"/>
    <w:rsid w:val="00F455EF"/>
    <w:rsid w:val="00F45B0E"/>
    <w:rsid w:val="00F53A51"/>
    <w:rsid w:val="00F5683B"/>
    <w:rsid w:val="00F70E4F"/>
    <w:rsid w:val="00F715BB"/>
    <w:rsid w:val="00F846B3"/>
    <w:rsid w:val="00F84BCE"/>
    <w:rsid w:val="00F869C9"/>
    <w:rsid w:val="00FC2B36"/>
    <w:rsid w:val="00FD2B1F"/>
    <w:rsid w:val="00FF0EA7"/>
    <w:rsid w:val="0190222E"/>
    <w:rsid w:val="01A15D05"/>
    <w:rsid w:val="02276A55"/>
    <w:rsid w:val="032BF28F"/>
    <w:rsid w:val="04D8FDC7"/>
    <w:rsid w:val="0535EE23"/>
    <w:rsid w:val="05B3985D"/>
    <w:rsid w:val="05B991EF"/>
    <w:rsid w:val="0B1CD4C4"/>
    <w:rsid w:val="0B502CD1"/>
    <w:rsid w:val="0CEBFD32"/>
    <w:rsid w:val="109F1703"/>
    <w:rsid w:val="12254F0F"/>
    <w:rsid w:val="129A08EB"/>
    <w:rsid w:val="153AD716"/>
    <w:rsid w:val="15D1A9AD"/>
    <w:rsid w:val="22970458"/>
    <w:rsid w:val="22B38CA9"/>
    <w:rsid w:val="276A757B"/>
    <w:rsid w:val="27C765D7"/>
    <w:rsid w:val="2A9A2B74"/>
    <w:rsid w:val="2ABB3E9A"/>
    <w:rsid w:val="2C45D424"/>
    <w:rsid w:val="2D396C40"/>
    <w:rsid w:val="2ECD2A51"/>
    <w:rsid w:val="2FD277BC"/>
    <w:rsid w:val="30C4F9B4"/>
    <w:rsid w:val="329BED4B"/>
    <w:rsid w:val="3450E609"/>
    <w:rsid w:val="346220E0"/>
    <w:rsid w:val="36336D84"/>
    <w:rsid w:val="3821C733"/>
    <w:rsid w:val="39EC0589"/>
    <w:rsid w:val="3A2954F6"/>
    <w:rsid w:val="3BABFCFA"/>
    <w:rsid w:val="422ED8F7"/>
    <w:rsid w:val="47DA850E"/>
    <w:rsid w:val="4A265063"/>
    <w:rsid w:val="4B43168B"/>
    <w:rsid w:val="4FE6ABFA"/>
    <w:rsid w:val="52202771"/>
    <w:rsid w:val="52316248"/>
    <w:rsid w:val="56F39894"/>
    <w:rsid w:val="5AD57ECC"/>
    <w:rsid w:val="5C40C50A"/>
    <w:rsid w:val="5FD9450F"/>
    <w:rsid w:val="6661AEF0"/>
    <w:rsid w:val="667D113E"/>
    <w:rsid w:val="66F05F47"/>
    <w:rsid w:val="69520BCC"/>
    <w:rsid w:val="6EC9C013"/>
    <w:rsid w:val="6FF7565F"/>
    <w:rsid w:val="719326C0"/>
    <w:rsid w:val="737A15C8"/>
    <w:rsid w:val="758746D2"/>
    <w:rsid w:val="77FB1D2D"/>
    <w:rsid w:val="781EB192"/>
    <w:rsid w:val="7B46AE68"/>
    <w:rsid w:val="7F591CA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F88F"/>
  <w15:chartTrackingRefBased/>
  <w15:docId w15:val="{DC6F071C-3DF3-470B-A43A-F28CDD7B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rsid w:val="00875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008757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4"/>
    <w:pPr>
      <w:tabs>
        <w:tab w:val="center" w:pos="4680"/>
        <w:tab w:val="right" w:pos="9360"/>
      </w:tabs>
    </w:pPr>
  </w:style>
  <w:style w:type="character" w:customStyle="1" w:styleId="HeaderChar">
    <w:name w:val="Header Char"/>
    <w:basedOn w:val="DefaultParagraphFont"/>
    <w:link w:val="Header"/>
    <w:uiPriority w:val="99"/>
    <w:rsid w:val="00CB0C64"/>
    <w:rPr>
      <w:rFonts w:eastAsiaTheme="minorEastAsia"/>
    </w:rPr>
  </w:style>
  <w:style w:type="paragraph" w:styleId="Footer">
    <w:name w:val="footer"/>
    <w:basedOn w:val="Normal"/>
    <w:link w:val="FooterChar"/>
    <w:uiPriority w:val="99"/>
    <w:unhideWhenUsed/>
    <w:rsid w:val="00CB0C64"/>
    <w:pPr>
      <w:tabs>
        <w:tab w:val="center" w:pos="4680"/>
        <w:tab w:val="right" w:pos="9360"/>
      </w:tabs>
    </w:pPr>
  </w:style>
  <w:style w:type="character" w:customStyle="1" w:styleId="FooterChar">
    <w:name w:val="Footer Char"/>
    <w:basedOn w:val="DefaultParagraphFont"/>
    <w:link w:val="Footer"/>
    <w:uiPriority w:val="99"/>
    <w:rsid w:val="00CB0C64"/>
    <w:rPr>
      <w:rFonts w:eastAsiaTheme="minorEastAsia"/>
    </w:rPr>
  </w:style>
  <w:style w:type="paragraph" w:styleId="ListParagraph">
    <w:name w:val="List Paragraph"/>
    <w:basedOn w:val="Normal"/>
    <w:uiPriority w:val="34"/>
    <w:qFormat/>
    <w:rsid w:val="00CB0C64"/>
    <w:pPr>
      <w:ind w:left="720"/>
      <w:contextualSpacing/>
    </w:pPr>
  </w:style>
  <w:style w:type="character" w:styleId="Hyperlink">
    <w:name w:val="Hyperlink"/>
    <w:basedOn w:val="DefaultParagraphFont"/>
    <w:uiPriority w:val="99"/>
    <w:unhideWhenUsed/>
    <w:rsid w:val="00CB0C64"/>
    <w:rPr>
      <w:color w:val="0000FF"/>
      <w:u w:val="single"/>
    </w:rPr>
  </w:style>
  <w:style w:type="paragraph" w:styleId="FootnoteText">
    <w:name w:val="footnote text"/>
    <w:basedOn w:val="Normal"/>
    <w:link w:val="FootnoteTextChar"/>
    <w:uiPriority w:val="99"/>
    <w:semiHidden/>
    <w:unhideWhenUsed/>
    <w:rsid w:val="00CB0C64"/>
    <w:rPr>
      <w:sz w:val="20"/>
      <w:szCs w:val="20"/>
    </w:rPr>
  </w:style>
  <w:style w:type="character" w:customStyle="1" w:styleId="FootnoteTextChar">
    <w:name w:val="Footnote Text Char"/>
    <w:basedOn w:val="DefaultParagraphFont"/>
    <w:link w:val="FootnoteText"/>
    <w:uiPriority w:val="99"/>
    <w:semiHidden/>
    <w:rsid w:val="00CB0C64"/>
    <w:rPr>
      <w:rFonts w:eastAsiaTheme="minorEastAsia"/>
      <w:sz w:val="20"/>
      <w:szCs w:val="20"/>
    </w:rPr>
  </w:style>
  <w:style w:type="character" w:styleId="FootnoteReference">
    <w:name w:val="footnote reference"/>
    <w:basedOn w:val="DefaultParagraphFont"/>
    <w:uiPriority w:val="99"/>
    <w:semiHidden/>
    <w:unhideWhenUsed/>
    <w:rsid w:val="00CB0C64"/>
    <w:rPr>
      <w:vertAlign w:val="superscript"/>
    </w:rPr>
  </w:style>
  <w:style w:type="character" w:styleId="UnresolvedMention">
    <w:name w:val="Unresolved Mention"/>
    <w:basedOn w:val="DefaultParagraphFont"/>
    <w:uiPriority w:val="99"/>
    <w:unhideWhenUsed/>
    <w:rsid w:val="00CB0C64"/>
    <w:rPr>
      <w:color w:val="605E5C"/>
      <w:shd w:val="clear" w:color="auto" w:fill="E1DFDD"/>
    </w:rPr>
  </w:style>
  <w:style w:type="paragraph" w:styleId="BalloonText">
    <w:name w:val="Balloon Text"/>
    <w:basedOn w:val="Normal"/>
    <w:link w:val="BalloonTextChar"/>
    <w:uiPriority w:val="99"/>
    <w:semiHidden/>
    <w:unhideWhenUsed/>
    <w:rsid w:val="00B36D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D65"/>
    <w:rPr>
      <w:rFonts w:ascii="Times New Roman" w:eastAsiaTheme="minorEastAsia" w:hAnsi="Times New Roman" w:cs="Times New Roman"/>
      <w:sz w:val="18"/>
      <w:szCs w:val="18"/>
    </w:rPr>
  </w:style>
  <w:style w:type="paragraph" w:styleId="Revision">
    <w:name w:val="Revision"/>
    <w:hidden/>
    <w:uiPriority w:val="99"/>
    <w:semiHidden/>
    <w:rsid w:val="00B36D65"/>
    <w:rPr>
      <w:rFonts w:eastAsiaTheme="minorEastAsia"/>
    </w:rPr>
  </w:style>
  <w:style w:type="character" w:styleId="CommentReference">
    <w:name w:val="annotation reference"/>
    <w:basedOn w:val="DefaultParagraphFont"/>
    <w:uiPriority w:val="99"/>
    <w:semiHidden/>
    <w:unhideWhenUsed/>
    <w:rsid w:val="00AE3376"/>
    <w:rPr>
      <w:sz w:val="16"/>
      <w:szCs w:val="16"/>
    </w:rPr>
  </w:style>
  <w:style w:type="paragraph" w:styleId="CommentText">
    <w:name w:val="annotation text"/>
    <w:basedOn w:val="Normal"/>
    <w:link w:val="CommentTextChar"/>
    <w:uiPriority w:val="99"/>
    <w:unhideWhenUsed/>
    <w:rsid w:val="00AE3376"/>
    <w:rPr>
      <w:sz w:val="20"/>
      <w:szCs w:val="20"/>
    </w:rPr>
  </w:style>
  <w:style w:type="character" w:customStyle="1" w:styleId="CommentTextChar">
    <w:name w:val="Comment Text Char"/>
    <w:basedOn w:val="DefaultParagraphFont"/>
    <w:link w:val="CommentText"/>
    <w:uiPriority w:val="99"/>
    <w:rsid w:val="00AE33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3376"/>
    <w:rPr>
      <w:b/>
      <w:bCs/>
    </w:rPr>
  </w:style>
  <w:style w:type="character" w:customStyle="1" w:styleId="CommentSubjectChar">
    <w:name w:val="Comment Subject Char"/>
    <w:basedOn w:val="CommentTextChar"/>
    <w:link w:val="CommentSubject"/>
    <w:uiPriority w:val="99"/>
    <w:semiHidden/>
    <w:rsid w:val="00AE3376"/>
    <w:rPr>
      <w:rFonts w:eastAsiaTheme="minorEastAsia"/>
      <w:b/>
      <w:bCs/>
      <w:sz w:val="20"/>
      <w:szCs w:val="20"/>
    </w:rPr>
  </w:style>
  <w:style w:type="character" w:customStyle="1" w:styleId="normaltextrun">
    <w:name w:val="normaltextrun"/>
    <w:basedOn w:val="DefaultParagraphFont"/>
    <w:rsid w:val="00B0026A"/>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603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96622">
      <w:bodyDiv w:val="1"/>
      <w:marLeft w:val="0"/>
      <w:marRight w:val="0"/>
      <w:marTop w:val="0"/>
      <w:marBottom w:val="0"/>
      <w:divBdr>
        <w:top w:val="none" w:sz="0" w:space="0" w:color="auto"/>
        <w:left w:val="none" w:sz="0" w:space="0" w:color="auto"/>
        <w:bottom w:val="none" w:sz="0" w:space="0" w:color="auto"/>
        <w:right w:val="none" w:sz="0" w:space="0" w:color="auto"/>
      </w:divBdr>
    </w:div>
    <w:div w:id="1896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cdonaldinstitute.ca?subject=PhD%20Exchange%20Program%20&#8211;%20[LAST%20NA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9AD3C1F86BB4D95B993BA4C907DC7" ma:contentTypeVersion="15" ma:contentTypeDescription="Create a new document." ma:contentTypeScope="" ma:versionID="e8b0fbd227f4efbb493bd481fd932047">
  <xsd:schema xmlns:xsd="http://www.w3.org/2001/XMLSchema" xmlns:xs="http://www.w3.org/2001/XMLSchema" xmlns:p="http://schemas.microsoft.com/office/2006/metadata/properties" xmlns:ns2="19890805-087c-40de-82e2-81a151efff6d" xmlns:ns3="871f4035-ead0-40f2-a8d9-39a8f8d6925f" targetNamespace="http://schemas.microsoft.com/office/2006/metadata/properties" ma:root="true" ma:fieldsID="0079408a1e644e3fb7554dfee3c4780c" ns2:_="" ns3:_="">
    <xsd:import namespace="19890805-087c-40de-82e2-81a151efff6d"/>
    <xsd:import namespace="871f4035-ead0-40f2-a8d9-39a8f8d692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90805-087c-40de-82e2-81a151eff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f4035-ead0-40f2-a8d9-39a8f8d692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890805-087c-40de-82e2-81a151efff6d">
      <Terms xmlns="http://schemas.microsoft.com/office/infopath/2007/PartnerControls"/>
    </lcf76f155ced4ddcb4097134ff3c332f>
    <MediaLengthInSeconds xmlns="19890805-087c-40de-82e2-81a151efff6d" xsi:nil="true"/>
    <Link xmlns="19890805-087c-40de-82e2-81a151efff6d">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E196-F3CE-420D-95EE-6DF06D8CA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90805-087c-40de-82e2-81a151efff6d"/>
    <ds:schemaRef ds:uri="871f4035-ead0-40f2-a8d9-39a8f8d6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FD6B1-4019-46A3-919E-97E42B678848}">
  <ds:schemaRefs>
    <ds:schemaRef ds:uri="http://schemas.microsoft.com/sharepoint/v3/contenttype/forms"/>
  </ds:schemaRefs>
</ds:datastoreItem>
</file>

<file path=customXml/itemProps3.xml><?xml version="1.0" encoding="utf-8"?>
<ds:datastoreItem xmlns:ds="http://schemas.openxmlformats.org/officeDocument/2006/customXml" ds:itemID="{D7221472-1289-4C01-A8C6-C228AB810AE7}">
  <ds:schemaRefs>
    <ds:schemaRef ds:uri="http://schemas.microsoft.com/office/2006/metadata/properties"/>
    <ds:schemaRef ds:uri="http://schemas.microsoft.com/office/infopath/2007/PartnerControls"/>
    <ds:schemaRef ds:uri="19890805-087c-40de-82e2-81a151efff6d"/>
  </ds:schemaRefs>
</ds:datastoreItem>
</file>

<file path=customXml/itemProps4.xml><?xml version="1.0" encoding="utf-8"?>
<ds:datastoreItem xmlns:ds="http://schemas.openxmlformats.org/officeDocument/2006/customXml" ds:itemID="{8C8DBE52-76D3-C649-943D-40C81506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Links>
    <vt:vector size="6" baseType="variant">
      <vt:variant>
        <vt:i4>537919506</vt:i4>
      </vt:variant>
      <vt:variant>
        <vt:i4>0</vt:i4>
      </vt:variant>
      <vt:variant>
        <vt:i4>0</vt:i4>
      </vt:variant>
      <vt:variant>
        <vt:i4>5</vt:i4>
      </vt:variant>
      <vt:variant>
        <vt:lpwstr>mailto:admin@mcdonaldinstitute.ca?subject=PhD%20Exchange%20Program%20–%20[LAST%20NAME]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Pedersen</dc:creator>
  <cp:keywords/>
  <dc:description/>
  <cp:lastModifiedBy>Edward Thomas</cp:lastModifiedBy>
  <cp:revision>2</cp:revision>
  <dcterms:created xsi:type="dcterms:W3CDTF">2024-06-11T20:20:00Z</dcterms:created>
  <dcterms:modified xsi:type="dcterms:W3CDTF">2024-06-11T20:20:00Z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0x0101005549AD3C1F86BB4D95B993BA4C907DC7</vt:lpwstr>
  </property>
  <property fmtid="{D5CDD505-2E9C-101B-9397-08002B2CF9AE}" pid="3" name="Order">
    <vt:r8>14657900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